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90C9" w14:textId="41BC6640" w:rsidR="00F01945" w:rsidRPr="0000247A" w:rsidRDefault="00F01945" w:rsidP="007B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spacing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28"/>
        </w:rPr>
      </w:pPr>
      <w:bookmarkStart w:id="0" w:name="_GoBack"/>
      <w:bookmarkEnd w:id="0"/>
      <w:r w:rsidRPr="0000247A">
        <w:rPr>
          <w:rFonts w:ascii="Arial" w:hAnsi="Arial" w:cs="Arial"/>
          <w:b/>
          <w:noProof/>
          <w:color w:val="FFFFFF" w:themeColor="background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D3280" wp14:editId="06E48B5E">
                <wp:simplePos x="0" y="0"/>
                <wp:positionH relativeFrom="column">
                  <wp:posOffset>5594985</wp:posOffset>
                </wp:positionH>
                <wp:positionV relativeFrom="paragraph">
                  <wp:posOffset>8798560</wp:posOffset>
                </wp:positionV>
                <wp:extent cx="572135" cy="260985"/>
                <wp:effectExtent l="1905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35BB2" w14:textId="77777777" w:rsidR="00F01945" w:rsidRDefault="00F01945" w:rsidP="00F0194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D328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40.55pt;margin-top:692.8pt;width:45.05pt;height:20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" stroked="f">
                <v:textbox style="mso-fit-shape-to-text:t">
                  <w:txbxContent>
                    <w:p w14:paraId="26835BB2" w14:textId="77777777" w:rsidR="00F01945" w:rsidRDefault="00F01945" w:rsidP="00F01945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C4487" w:rsidRPr="0000247A">
        <w:rPr>
          <w:rFonts w:ascii="Arial" w:hAnsi="Arial" w:cs="Arial"/>
          <w:b/>
          <w:color w:val="FFFFFF" w:themeColor="background1"/>
          <w:sz w:val="32"/>
          <w:szCs w:val="28"/>
        </w:rPr>
        <w:t>TecEuropa</w:t>
      </w:r>
      <w:proofErr w:type="spellEnd"/>
    </w:p>
    <w:p w14:paraId="71FC2FAE" w14:textId="264701C4" w:rsidR="00F01945" w:rsidRPr="0000247A" w:rsidRDefault="00F01945" w:rsidP="007B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spacing w:line="360" w:lineRule="auto"/>
        <w:jc w:val="center"/>
        <w:rPr>
          <w:rFonts w:ascii="Arial" w:hAnsi="Arial" w:cs="Arial"/>
          <w:bCs/>
          <w:color w:val="FFFFFF" w:themeColor="background1"/>
          <w:sz w:val="28"/>
          <w:szCs w:val="24"/>
        </w:rPr>
      </w:pPr>
      <w:r w:rsidRPr="0000247A">
        <w:rPr>
          <w:rFonts w:ascii="Arial" w:hAnsi="Arial" w:cs="Arial"/>
          <w:b/>
          <w:color w:val="FFFFFF" w:themeColor="background1"/>
          <w:sz w:val="28"/>
          <w:szCs w:val="24"/>
        </w:rPr>
        <w:t xml:space="preserve">-  Programa de especialización en financiamento comunitario – </w:t>
      </w:r>
      <w:r w:rsidRPr="0000247A">
        <w:rPr>
          <w:rFonts w:ascii="Arial" w:hAnsi="Arial" w:cs="Arial"/>
          <w:bCs/>
          <w:color w:val="FFFFFF" w:themeColor="background1"/>
          <w:sz w:val="28"/>
          <w:szCs w:val="24"/>
        </w:rPr>
        <w:t>Edición “Semana Europea das Rexións e Cidades (EWRC) 2019”</w:t>
      </w:r>
    </w:p>
    <w:p w14:paraId="72BE1D0B" w14:textId="705291C3" w:rsidR="00F01945" w:rsidRPr="0000247A" w:rsidRDefault="00F01945" w:rsidP="007B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spacing w:line="360" w:lineRule="auto"/>
        <w:jc w:val="center"/>
        <w:rPr>
          <w:rFonts w:ascii="Arial" w:hAnsi="Arial" w:cs="Arial"/>
          <w:bCs/>
          <w:color w:val="FFFFFF" w:themeColor="background1"/>
          <w:sz w:val="28"/>
          <w:szCs w:val="24"/>
        </w:rPr>
      </w:pPr>
      <w:r w:rsidRPr="0000247A">
        <w:rPr>
          <w:rFonts w:ascii="Arial" w:hAnsi="Arial" w:cs="Arial"/>
          <w:bCs/>
          <w:color w:val="FFFFFF" w:themeColor="background1"/>
          <w:sz w:val="28"/>
          <w:szCs w:val="24"/>
        </w:rPr>
        <w:t>7-11 de outubro de 2019</w:t>
      </w:r>
    </w:p>
    <w:p w14:paraId="10ECAE6F" w14:textId="32B0F3E8" w:rsidR="00A4706C" w:rsidRPr="0000247A" w:rsidRDefault="00A4706C" w:rsidP="007B3EA6">
      <w:pPr>
        <w:spacing w:line="360" w:lineRule="auto"/>
        <w:rPr>
          <w:rFonts w:ascii="Arial" w:hAnsi="Arial" w:cs="Arial"/>
          <w:b/>
          <w:sz w:val="28"/>
          <w:szCs w:val="24"/>
        </w:rPr>
      </w:pPr>
    </w:p>
    <w:tbl>
      <w:tblPr>
        <w:tblW w:w="10471" w:type="dxa"/>
        <w:tblInd w:w="-572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1509"/>
        <w:gridCol w:w="8"/>
        <w:gridCol w:w="6525"/>
        <w:gridCol w:w="2429"/>
      </w:tblGrid>
      <w:tr w:rsidR="00BC4487" w:rsidRPr="0000247A" w14:paraId="6906FBEA" w14:textId="77777777" w:rsidTr="00BC4487">
        <w:trPr>
          <w:trHeight w:val="548"/>
        </w:trPr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614BF6B6" w14:textId="7A9C01BF" w:rsidR="007D7C83" w:rsidRPr="0000247A" w:rsidRDefault="00516868" w:rsidP="007B3EA6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0247A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Luns</w:t>
            </w:r>
            <w:r w:rsidR="00637BFB" w:rsidRPr="0000247A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 xml:space="preserve">, </w:t>
            </w:r>
            <w:r w:rsidR="00DD2552" w:rsidRPr="0000247A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7 de outubro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72D17874" w14:textId="7EFD2833" w:rsidR="00516868" w:rsidRPr="0000247A" w:rsidRDefault="0092522F" w:rsidP="007B3EA6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Enderezo</w:t>
            </w:r>
          </w:p>
        </w:tc>
      </w:tr>
      <w:tr w:rsidR="0000247A" w:rsidRPr="0000247A" w14:paraId="140D22AD" w14:textId="77777777" w:rsidTr="003355AB">
        <w:trPr>
          <w:trHeight w:val="684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C3A9" w14:textId="41AD33F6" w:rsidR="00A4706C" w:rsidRPr="0000247A" w:rsidRDefault="00A4706C" w:rsidP="007B3EA6">
            <w:pPr>
              <w:spacing w:line="240" w:lineRule="exact"/>
              <w:rPr>
                <w:rFonts w:ascii="Arial" w:hAnsi="Arial" w:cs="Arial"/>
                <w:color w:val="8496B0" w:themeColor="text2" w:themeTint="99"/>
                <w:szCs w:val="22"/>
              </w:rPr>
            </w:pPr>
            <w:r w:rsidRPr="0000247A">
              <w:rPr>
                <w:rFonts w:ascii="Arial" w:hAnsi="Arial" w:cs="Arial"/>
                <w:color w:val="8496B0" w:themeColor="text2" w:themeTint="99"/>
                <w:szCs w:val="22"/>
              </w:rPr>
              <w:t>9:05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0523" w14:textId="455FC8C5" w:rsidR="00A4706C" w:rsidRPr="00400279" w:rsidRDefault="00A4706C" w:rsidP="007B3EA6">
            <w:pPr>
              <w:spacing w:line="240" w:lineRule="exact"/>
              <w:rPr>
                <w:rFonts w:ascii="Arial" w:eastAsiaTheme="minorHAnsi" w:hAnsi="Arial" w:cs="Arial"/>
                <w:bCs/>
                <w:color w:val="8496B0" w:themeColor="text2" w:themeTint="99"/>
                <w:szCs w:val="22"/>
                <w:lang w:eastAsia="en-US"/>
              </w:rPr>
            </w:pPr>
            <w:r w:rsidRPr="00400279">
              <w:rPr>
                <w:rFonts w:ascii="Arial" w:eastAsiaTheme="minorHAnsi" w:hAnsi="Arial" w:cs="Arial"/>
                <w:bCs/>
                <w:color w:val="8496B0" w:themeColor="text2" w:themeTint="99"/>
                <w:szCs w:val="22"/>
                <w:lang w:eastAsia="en-US"/>
              </w:rPr>
              <w:t>Chegada do voo VY8937 Santiago de Compostela- Bruxelas</w:t>
            </w:r>
            <w:r w:rsidR="0092522F">
              <w:rPr>
                <w:rFonts w:ascii="Arial" w:eastAsiaTheme="minorHAnsi" w:hAnsi="Arial" w:cs="Arial"/>
                <w:bCs/>
                <w:color w:val="8496B0" w:themeColor="text2" w:themeTint="99"/>
                <w:szCs w:val="22"/>
                <w:lang w:eastAsia="en-US"/>
              </w:rPr>
              <w:t>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C1EC" w14:textId="7BE3D730" w:rsidR="00A4706C" w:rsidRPr="0000247A" w:rsidRDefault="009E3003" w:rsidP="007B3EA6">
            <w:pPr>
              <w:spacing w:line="240" w:lineRule="exact"/>
              <w:rPr>
                <w:rFonts w:ascii="Arial" w:hAnsi="Arial" w:cs="Arial"/>
                <w:bCs/>
                <w:color w:val="8496B0" w:themeColor="text2" w:themeTint="99"/>
                <w:szCs w:val="22"/>
              </w:rPr>
            </w:pPr>
            <w:r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 xml:space="preserve">Aeroporto de Bruxelas </w:t>
            </w:r>
            <w:proofErr w:type="spellStart"/>
            <w:r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Zaventem</w:t>
            </w:r>
            <w:proofErr w:type="spellEnd"/>
          </w:p>
        </w:tc>
      </w:tr>
      <w:tr w:rsidR="00BD7E18" w:rsidRPr="0000247A" w14:paraId="3793ADDB" w14:textId="77777777" w:rsidTr="003355AB">
        <w:trPr>
          <w:trHeight w:val="684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8AE5" w14:textId="3853A309" w:rsidR="00BD7E18" w:rsidRPr="0000247A" w:rsidRDefault="005A44C0" w:rsidP="007B3EA6">
            <w:pPr>
              <w:spacing w:line="240" w:lineRule="exact"/>
              <w:rPr>
                <w:rFonts w:ascii="Arial" w:hAnsi="Arial" w:cs="Arial"/>
                <w:szCs w:val="22"/>
              </w:rPr>
            </w:pPr>
            <w:r w:rsidRPr="0000247A">
              <w:rPr>
                <w:rFonts w:ascii="Arial" w:hAnsi="Arial" w:cs="Arial"/>
                <w:szCs w:val="22"/>
              </w:rPr>
              <w:t>1</w:t>
            </w:r>
            <w:r w:rsidR="00DD2552" w:rsidRPr="0000247A">
              <w:rPr>
                <w:rFonts w:ascii="Arial" w:hAnsi="Arial" w:cs="Arial"/>
                <w:szCs w:val="22"/>
              </w:rPr>
              <w:t>6</w:t>
            </w:r>
            <w:r w:rsidRPr="0000247A">
              <w:rPr>
                <w:rFonts w:ascii="Arial" w:hAnsi="Arial" w:cs="Arial"/>
                <w:szCs w:val="22"/>
              </w:rPr>
              <w:t>:</w:t>
            </w:r>
            <w:r w:rsidR="00FA2507" w:rsidRPr="0000247A">
              <w:rPr>
                <w:rFonts w:ascii="Arial" w:hAnsi="Arial" w:cs="Arial"/>
                <w:szCs w:val="22"/>
              </w:rPr>
              <w:t>0</w:t>
            </w:r>
            <w:r w:rsidRPr="0000247A">
              <w:rPr>
                <w:rFonts w:ascii="Arial" w:hAnsi="Arial" w:cs="Arial"/>
                <w:szCs w:val="22"/>
              </w:rPr>
              <w:t>0-1</w:t>
            </w:r>
            <w:r w:rsidR="00FA2507" w:rsidRPr="0000247A">
              <w:rPr>
                <w:rFonts w:ascii="Arial" w:hAnsi="Arial" w:cs="Arial"/>
                <w:szCs w:val="22"/>
              </w:rPr>
              <w:t>8</w:t>
            </w:r>
            <w:r w:rsidRPr="0000247A">
              <w:rPr>
                <w:rFonts w:ascii="Arial" w:hAnsi="Arial" w:cs="Arial"/>
                <w:szCs w:val="22"/>
              </w:rPr>
              <w:t>:0</w:t>
            </w:r>
            <w:r w:rsidR="0007596C" w:rsidRPr="0000247A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6F9F" w14:textId="77777777" w:rsidR="007B3EA6" w:rsidRDefault="00FA2507" w:rsidP="007B3EA6">
            <w:pPr>
              <w:spacing w:line="240" w:lineRule="exact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FA2507">
              <w:rPr>
                <w:rFonts w:ascii="Arial" w:eastAsiaTheme="minorHAnsi" w:hAnsi="Arial" w:cs="Arial"/>
                <w:b/>
                <w:szCs w:val="22"/>
                <w:lang w:eastAsia="en-US"/>
              </w:rPr>
              <w:t>Presentación do programa e dos participantes</w:t>
            </w:r>
            <w:r w:rsidR="007B3EA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. </w:t>
            </w:r>
          </w:p>
          <w:p w14:paraId="2B4A4504" w14:textId="209FE13C" w:rsidR="00E73DE0" w:rsidRPr="0000247A" w:rsidRDefault="007B3EA6" w:rsidP="007B3EA6">
            <w:pPr>
              <w:spacing w:line="240" w:lineRule="exact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Cs w:val="22"/>
                <w:lang w:eastAsia="en-US"/>
              </w:rPr>
              <w:t>Posta en común das axendas individuais de cada un deles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4818" w14:textId="0A49EB15" w:rsidR="00FA2507" w:rsidRDefault="00FA2507" w:rsidP="007B3EA6">
            <w:pPr>
              <w:spacing w:line="240" w:lineRule="exact"/>
              <w:rPr>
                <w:rFonts w:ascii="Arial" w:hAnsi="Arial" w:cs="Arial"/>
                <w:bCs/>
                <w:szCs w:val="22"/>
              </w:rPr>
            </w:pPr>
            <w:r w:rsidRPr="00FA2507">
              <w:rPr>
                <w:rFonts w:ascii="Arial" w:hAnsi="Arial" w:cs="Arial"/>
                <w:bCs/>
                <w:szCs w:val="22"/>
              </w:rPr>
              <w:t>Oficina da FGE en Bruxelas</w:t>
            </w:r>
          </w:p>
          <w:p w14:paraId="5B466B6A" w14:textId="6F0CAE6E" w:rsidR="00427993" w:rsidRPr="0000247A" w:rsidRDefault="00FA2507" w:rsidP="007B3EA6">
            <w:pPr>
              <w:spacing w:line="240" w:lineRule="exact"/>
              <w:rPr>
                <w:rFonts w:ascii="Arial" w:hAnsi="Arial" w:cs="Arial"/>
                <w:bCs/>
                <w:szCs w:val="22"/>
              </w:rPr>
            </w:pPr>
            <w:proofErr w:type="spellStart"/>
            <w:r w:rsidRPr="00FA2507">
              <w:rPr>
                <w:rFonts w:ascii="Arial" w:hAnsi="Arial" w:cs="Arial"/>
                <w:bCs/>
                <w:szCs w:val="22"/>
              </w:rPr>
              <w:t>Rue</w:t>
            </w:r>
            <w:proofErr w:type="spellEnd"/>
            <w:r w:rsidRPr="00FA2507">
              <w:rPr>
                <w:rFonts w:ascii="Arial" w:hAnsi="Arial" w:cs="Arial"/>
                <w:bCs/>
                <w:szCs w:val="22"/>
              </w:rPr>
              <w:t xml:space="preserve"> de la </w:t>
            </w:r>
            <w:proofErr w:type="spellStart"/>
            <w:r w:rsidRPr="00FA2507">
              <w:rPr>
                <w:rFonts w:ascii="Arial" w:hAnsi="Arial" w:cs="Arial"/>
                <w:bCs/>
                <w:szCs w:val="22"/>
              </w:rPr>
              <w:t>Loi</w:t>
            </w:r>
            <w:proofErr w:type="spellEnd"/>
            <w:r w:rsidRPr="00FA2507">
              <w:rPr>
                <w:rFonts w:ascii="Arial" w:hAnsi="Arial" w:cs="Arial"/>
                <w:bCs/>
                <w:szCs w:val="22"/>
              </w:rPr>
              <w:t xml:space="preserve"> 38</w:t>
            </w:r>
          </w:p>
        </w:tc>
      </w:tr>
      <w:tr w:rsidR="00F01945" w:rsidRPr="0000247A" w14:paraId="016CE873" w14:textId="77777777" w:rsidTr="003355AB">
        <w:trPr>
          <w:trHeight w:val="684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F1C3" w14:textId="7AF74576" w:rsidR="00C707CB" w:rsidRPr="0000247A" w:rsidRDefault="00C707CB" w:rsidP="007B3EA6">
            <w:pPr>
              <w:spacing w:line="240" w:lineRule="exact"/>
              <w:rPr>
                <w:rFonts w:ascii="Arial" w:hAnsi="Arial" w:cs="Arial"/>
                <w:color w:val="8496B0" w:themeColor="text2" w:themeTint="99"/>
                <w:szCs w:val="22"/>
              </w:rPr>
            </w:pPr>
            <w:r w:rsidRPr="0000247A">
              <w:rPr>
                <w:rFonts w:ascii="Arial" w:hAnsi="Arial" w:cs="Arial"/>
                <w:color w:val="8496B0" w:themeColor="text2" w:themeTint="99"/>
                <w:szCs w:val="22"/>
              </w:rPr>
              <w:t>19:00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8C92" w14:textId="23BD569B" w:rsidR="00C707CB" w:rsidRPr="0000247A" w:rsidRDefault="00C707CB" w:rsidP="007B3EA6">
            <w:pPr>
              <w:spacing w:line="240" w:lineRule="exact"/>
              <w:rPr>
                <w:rFonts w:ascii="Arial" w:hAnsi="Arial" w:cs="Arial"/>
                <w:color w:val="8496B0" w:themeColor="text2" w:themeTint="99"/>
                <w:szCs w:val="22"/>
              </w:rPr>
            </w:pPr>
            <w:r w:rsidRPr="0000247A">
              <w:rPr>
                <w:rFonts w:ascii="Arial" w:hAnsi="Arial" w:cs="Arial"/>
                <w:color w:val="8496B0" w:themeColor="text2" w:themeTint="99"/>
                <w:szCs w:val="22"/>
              </w:rPr>
              <w:t xml:space="preserve">Recepción de </w:t>
            </w:r>
            <w:r w:rsidR="0092522F">
              <w:rPr>
                <w:rFonts w:ascii="Arial" w:hAnsi="Arial" w:cs="Arial"/>
                <w:color w:val="8496B0" w:themeColor="text2" w:themeTint="99"/>
                <w:szCs w:val="22"/>
              </w:rPr>
              <w:t>A</w:t>
            </w:r>
            <w:r w:rsidRPr="0000247A">
              <w:rPr>
                <w:rFonts w:ascii="Arial" w:hAnsi="Arial" w:cs="Arial"/>
                <w:color w:val="8496B0" w:themeColor="text2" w:themeTint="99"/>
                <w:szCs w:val="22"/>
              </w:rPr>
              <w:t xml:space="preserve">pertura con degustación de produtos </w:t>
            </w:r>
            <w:r w:rsidR="0092522F">
              <w:rPr>
                <w:rFonts w:ascii="Arial" w:hAnsi="Arial" w:cs="Arial"/>
                <w:color w:val="8496B0" w:themeColor="text2" w:themeTint="99"/>
                <w:szCs w:val="22"/>
              </w:rPr>
              <w:t>do A</w:t>
            </w:r>
            <w:r w:rsidRPr="0000247A">
              <w:rPr>
                <w:rFonts w:ascii="Arial" w:hAnsi="Arial" w:cs="Arial"/>
                <w:color w:val="8496B0" w:themeColor="text2" w:themeTint="99"/>
                <w:szCs w:val="22"/>
              </w:rPr>
              <w:t>tlántico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A8DC" w14:textId="55ABE5A8" w:rsidR="00C707CB" w:rsidRPr="0000247A" w:rsidRDefault="00C707CB" w:rsidP="007B3EA6">
            <w:pPr>
              <w:spacing w:line="240" w:lineRule="exact"/>
              <w:rPr>
                <w:rFonts w:ascii="Arial" w:hAnsi="Arial" w:cs="Arial"/>
                <w:bCs/>
                <w:color w:val="8496B0" w:themeColor="text2" w:themeTint="99"/>
                <w:szCs w:val="22"/>
              </w:rPr>
            </w:pPr>
            <w:r w:rsidRPr="00C707CB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SQUARE</w:t>
            </w:r>
            <w:r w:rsidR="00400279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 xml:space="preserve">. </w:t>
            </w:r>
            <w:proofErr w:type="spellStart"/>
            <w:r w:rsidR="00400279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Mont</w:t>
            </w:r>
            <w:proofErr w:type="spellEnd"/>
            <w:r w:rsidR="00400279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 xml:space="preserve"> des </w:t>
            </w:r>
            <w:proofErr w:type="spellStart"/>
            <w:r w:rsidR="00400279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Arts</w:t>
            </w:r>
            <w:proofErr w:type="spellEnd"/>
          </w:p>
        </w:tc>
      </w:tr>
      <w:tr w:rsidR="00BC4487" w:rsidRPr="0000247A" w14:paraId="7CC165BE" w14:textId="77777777" w:rsidTr="00BC4487">
        <w:trPr>
          <w:trHeight w:val="548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37817710" w14:textId="76614AF6" w:rsidR="00F52ED4" w:rsidRPr="0000247A" w:rsidRDefault="00035903" w:rsidP="007B3EA6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0247A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 xml:space="preserve">Martes, </w:t>
            </w:r>
            <w:r w:rsidR="00DD2552" w:rsidRPr="0000247A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8 de outubro</w:t>
            </w:r>
          </w:p>
        </w:tc>
      </w:tr>
      <w:tr w:rsidR="003355AB" w:rsidRPr="0000247A" w14:paraId="57799377" w14:textId="77777777" w:rsidTr="003355AB">
        <w:trPr>
          <w:trHeight w:val="777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BD93" w14:textId="723B64AD" w:rsidR="003355AB" w:rsidRPr="0000247A" w:rsidRDefault="003355AB" w:rsidP="007B3EA6">
            <w:pPr>
              <w:spacing w:line="240" w:lineRule="exact"/>
              <w:rPr>
                <w:rFonts w:ascii="Arial" w:hAnsi="Arial" w:cs="Arial"/>
                <w:szCs w:val="22"/>
              </w:rPr>
            </w:pPr>
            <w:r w:rsidRPr="0000247A">
              <w:rPr>
                <w:rFonts w:ascii="Arial" w:hAnsi="Arial" w:cs="Arial"/>
                <w:szCs w:val="22"/>
              </w:rPr>
              <w:t>9:00-</w:t>
            </w:r>
            <w:r w:rsidR="00FA2507" w:rsidRPr="0000247A">
              <w:rPr>
                <w:rFonts w:ascii="Arial" w:hAnsi="Arial" w:cs="Arial"/>
                <w:szCs w:val="22"/>
              </w:rPr>
              <w:t>18.30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9029" w14:textId="7790D12A" w:rsidR="003355AB" w:rsidRPr="0000247A" w:rsidRDefault="00FA2507" w:rsidP="007B3EA6">
            <w:pPr>
              <w:pStyle w:val="TableContents"/>
              <w:spacing w:line="240" w:lineRule="exact"/>
              <w:ind w:right="3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gl-ES"/>
              </w:rPr>
            </w:pPr>
            <w:r w:rsidRPr="0000247A">
              <w:rPr>
                <w:rFonts w:ascii="Arial" w:hAnsi="Arial" w:cs="Arial"/>
                <w:b/>
                <w:sz w:val="22"/>
                <w:szCs w:val="22"/>
                <w:lang w:val="gl-ES" w:bidi="ar-SA"/>
              </w:rPr>
              <w:t>Asistencia a obradoiros, charlas e actos da EWRC 2019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4D5" w14:textId="77777777" w:rsidR="00C707CB" w:rsidRPr="0000247A" w:rsidRDefault="00C707CB" w:rsidP="007B3EA6">
            <w:pPr>
              <w:spacing w:line="240" w:lineRule="exact"/>
              <w:rPr>
                <w:rFonts w:ascii="Arial" w:hAnsi="Arial" w:cs="Arial"/>
                <w:bCs/>
                <w:color w:val="000000" w:themeColor="text1"/>
                <w:szCs w:val="22"/>
              </w:rPr>
            </w:pPr>
          </w:p>
          <w:p w14:paraId="52E88AEA" w14:textId="5E4678FE" w:rsidR="003355AB" w:rsidRPr="0000247A" w:rsidRDefault="00C707CB" w:rsidP="007B3EA6">
            <w:pPr>
              <w:spacing w:line="240" w:lineRule="exact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00247A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Varias sedes en </w:t>
            </w:r>
            <w:r w:rsidR="00400279">
              <w:rPr>
                <w:rFonts w:ascii="Arial" w:hAnsi="Arial" w:cs="Arial"/>
                <w:bCs/>
                <w:color w:val="000000" w:themeColor="text1"/>
                <w:szCs w:val="22"/>
              </w:rPr>
              <w:t>Bruxelas</w:t>
            </w:r>
          </w:p>
          <w:p w14:paraId="3E261ED4" w14:textId="77777777" w:rsidR="003355AB" w:rsidRPr="0000247A" w:rsidRDefault="003355AB" w:rsidP="007B3EA6">
            <w:pPr>
              <w:spacing w:line="240" w:lineRule="exact"/>
              <w:rPr>
                <w:rFonts w:ascii="Arial" w:hAnsi="Arial" w:cs="Arial"/>
                <w:bCs/>
                <w:color w:val="000000" w:themeColor="text1"/>
                <w:szCs w:val="22"/>
              </w:rPr>
            </w:pPr>
          </w:p>
        </w:tc>
      </w:tr>
      <w:tr w:rsidR="00F01945" w:rsidRPr="0000247A" w14:paraId="0C61EF73" w14:textId="77777777" w:rsidTr="00DA2891">
        <w:trPr>
          <w:trHeight w:val="448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1E02" w14:textId="79BFC00D" w:rsidR="00DB29EF" w:rsidRPr="0000247A" w:rsidRDefault="00FA2507" w:rsidP="007B3EA6">
            <w:pPr>
              <w:spacing w:line="240" w:lineRule="exact"/>
              <w:rPr>
                <w:rFonts w:ascii="Arial" w:hAnsi="Arial" w:cs="Arial"/>
                <w:color w:val="8496B0" w:themeColor="text2" w:themeTint="99"/>
                <w:szCs w:val="22"/>
              </w:rPr>
            </w:pPr>
            <w:r w:rsidRPr="0000247A">
              <w:rPr>
                <w:rFonts w:ascii="Arial" w:hAnsi="Arial" w:cs="Arial"/>
                <w:color w:val="8496B0" w:themeColor="text2" w:themeTint="99"/>
                <w:szCs w:val="22"/>
              </w:rPr>
              <w:t>20</w:t>
            </w:r>
            <w:r w:rsidR="00DB29EF" w:rsidRPr="0000247A">
              <w:rPr>
                <w:rFonts w:ascii="Arial" w:hAnsi="Arial" w:cs="Arial"/>
                <w:color w:val="8496B0" w:themeColor="text2" w:themeTint="99"/>
                <w:szCs w:val="22"/>
              </w:rPr>
              <w:t>:</w:t>
            </w:r>
            <w:r w:rsidRPr="0000247A">
              <w:rPr>
                <w:rFonts w:ascii="Arial" w:hAnsi="Arial" w:cs="Arial"/>
                <w:color w:val="8496B0" w:themeColor="text2" w:themeTint="99"/>
                <w:szCs w:val="22"/>
              </w:rPr>
              <w:t>0</w:t>
            </w:r>
            <w:r w:rsidR="00DB29EF" w:rsidRPr="0000247A">
              <w:rPr>
                <w:rFonts w:ascii="Arial" w:hAnsi="Arial" w:cs="Arial"/>
                <w:color w:val="8496B0" w:themeColor="text2" w:themeTint="99"/>
                <w:szCs w:val="22"/>
              </w:rPr>
              <w:t xml:space="preserve">0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3481" w14:textId="472D18BA" w:rsidR="00DB29EF" w:rsidRPr="0000247A" w:rsidRDefault="00FA2507" w:rsidP="007B3EA6">
            <w:pPr>
              <w:spacing w:line="240" w:lineRule="exact"/>
              <w:rPr>
                <w:rFonts w:ascii="Arial" w:hAnsi="Arial" w:cs="Arial"/>
                <w:color w:val="8496B0" w:themeColor="text2" w:themeTint="99"/>
                <w:szCs w:val="22"/>
              </w:rPr>
            </w:pPr>
            <w:r w:rsidRPr="0000247A">
              <w:rPr>
                <w:rFonts w:ascii="Arial" w:hAnsi="Arial" w:cs="Arial"/>
                <w:color w:val="8496B0" w:themeColor="text2" w:themeTint="99"/>
                <w:szCs w:val="22"/>
              </w:rPr>
              <w:t xml:space="preserve">Serán das </w:t>
            </w:r>
            <w:r w:rsidR="00C707CB" w:rsidRPr="0000247A">
              <w:rPr>
                <w:rFonts w:ascii="Arial" w:hAnsi="Arial" w:cs="Arial"/>
                <w:color w:val="8496B0" w:themeColor="text2" w:themeTint="99"/>
                <w:szCs w:val="22"/>
              </w:rPr>
              <w:t>R</w:t>
            </w:r>
            <w:r w:rsidRPr="0000247A">
              <w:rPr>
                <w:rFonts w:ascii="Arial" w:hAnsi="Arial" w:cs="Arial"/>
                <w:color w:val="8496B0" w:themeColor="text2" w:themeTint="99"/>
                <w:szCs w:val="22"/>
              </w:rPr>
              <w:t>exións con degustación de produtos do Mediterráneo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036B" w14:textId="47F38860" w:rsidR="00C707CB" w:rsidRPr="0000247A" w:rsidRDefault="00400279" w:rsidP="007B3EA6">
            <w:pPr>
              <w:spacing w:line="240" w:lineRule="exact"/>
              <w:rPr>
                <w:rFonts w:ascii="Arial" w:hAnsi="Arial" w:cs="Arial"/>
                <w:bCs/>
                <w:color w:val="8496B0" w:themeColor="text2" w:themeTint="99"/>
                <w:szCs w:val="22"/>
              </w:rPr>
            </w:pPr>
            <w:r w:rsidRPr="00C707CB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SQUARE</w:t>
            </w:r>
            <w:r w:rsidRPr="00400279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 xml:space="preserve">. </w:t>
            </w:r>
            <w:proofErr w:type="spellStart"/>
            <w:r w:rsidRPr="00400279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Mont</w:t>
            </w:r>
            <w:proofErr w:type="spellEnd"/>
            <w:r w:rsidRPr="00400279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 xml:space="preserve"> des </w:t>
            </w:r>
            <w:proofErr w:type="spellStart"/>
            <w:r w:rsidRPr="00400279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Arts</w:t>
            </w:r>
            <w:proofErr w:type="spellEnd"/>
          </w:p>
        </w:tc>
      </w:tr>
      <w:tr w:rsidR="00BC4487" w:rsidRPr="0000247A" w14:paraId="0041805F" w14:textId="77777777" w:rsidTr="00BC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471" w:type="dxa"/>
            <w:gridSpan w:val="4"/>
            <w:shd w:val="clear" w:color="auto" w:fill="1F3864" w:themeFill="accent5" w:themeFillShade="80"/>
            <w:vAlign w:val="center"/>
          </w:tcPr>
          <w:p w14:paraId="601427A3" w14:textId="6AAFC5EA" w:rsidR="00DB29EF" w:rsidRPr="0000247A" w:rsidRDefault="00DB29EF" w:rsidP="007B3EA6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0247A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 xml:space="preserve">Mércores, </w:t>
            </w:r>
            <w:r w:rsidR="00DD2552" w:rsidRPr="0000247A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9 de outubro</w:t>
            </w:r>
          </w:p>
        </w:tc>
      </w:tr>
      <w:tr w:rsidR="00C707CB" w:rsidRPr="0000247A" w14:paraId="001FAEC6" w14:textId="77777777" w:rsidTr="00F0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509" w:type="dxa"/>
            <w:shd w:val="clear" w:color="auto" w:fill="auto"/>
            <w:vAlign w:val="center"/>
          </w:tcPr>
          <w:p w14:paraId="6BE65C0E" w14:textId="0B3BEC70" w:rsidR="00C707CB" w:rsidRPr="0000247A" w:rsidRDefault="00C707CB" w:rsidP="007B3EA6">
            <w:pPr>
              <w:spacing w:line="240" w:lineRule="exact"/>
              <w:rPr>
                <w:rFonts w:ascii="Arial" w:hAnsi="Arial" w:cs="Arial"/>
                <w:szCs w:val="22"/>
              </w:rPr>
            </w:pPr>
            <w:r w:rsidRPr="0000247A">
              <w:rPr>
                <w:rFonts w:ascii="Arial" w:hAnsi="Arial" w:cs="Arial"/>
                <w:szCs w:val="22"/>
              </w:rPr>
              <w:t>9:00-19.00</w:t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14:paraId="765709F9" w14:textId="2FF92A2C" w:rsidR="00C707CB" w:rsidRPr="0000247A" w:rsidRDefault="00C707CB" w:rsidP="007B3EA6">
            <w:pPr>
              <w:pStyle w:val="TableContents"/>
              <w:spacing w:line="240" w:lineRule="exact"/>
              <w:ind w:right="340"/>
              <w:jc w:val="both"/>
              <w:rPr>
                <w:rFonts w:ascii="Arial" w:hAnsi="Arial" w:cs="Arial"/>
                <w:sz w:val="22"/>
                <w:szCs w:val="22"/>
                <w:lang w:val="gl-ES" w:bidi="ar-SA"/>
              </w:rPr>
            </w:pPr>
            <w:r w:rsidRPr="0000247A">
              <w:rPr>
                <w:rFonts w:ascii="Arial" w:hAnsi="Arial" w:cs="Arial"/>
                <w:b/>
                <w:sz w:val="22"/>
                <w:szCs w:val="22"/>
                <w:lang w:val="gl-ES" w:bidi="ar-SA"/>
              </w:rPr>
              <w:t>Asistencia a obradoiros, charlas e actos da EWRC 2019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28F2A7E4" w14:textId="21A54846" w:rsidR="00C707CB" w:rsidRPr="0000247A" w:rsidRDefault="00C707CB" w:rsidP="007B3EA6">
            <w:pPr>
              <w:spacing w:line="240" w:lineRule="exact"/>
              <w:rPr>
                <w:rFonts w:ascii="Arial" w:hAnsi="Arial" w:cs="Arial"/>
                <w:bCs/>
                <w:szCs w:val="22"/>
              </w:rPr>
            </w:pPr>
            <w:r w:rsidRPr="0000247A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Varias sedes en </w:t>
            </w:r>
            <w:r w:rsidR="00400279">
              <w:rPr>
                <w:rFonts w:ascii="Arial" w:hAnsi="Arial" w:cs="Arial"/>
                <w:bCs/>
                <w:color w:val="000000" w:themeColor="text1"/>
                <w:szCs w:val="22"/>
              </w:rPr>
              <w:t>Bruxelas</w:t>
            </w:r>
          </w:p>
        </w:tc>
      </w:tr>
      <w:tr w:rsidR="00F01945" w:rsidRPr="0000247A" w14:paraId="0A87C337" w14:textId="77777777" w:rsidTr="00A47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1509" w:type="dxa"/>
            <w:shd w:val="clear" w:color="auto" w:fill="auto"/>
            <w:vAlign w:val="center"/>
          </w:tcPr>
          <w:p w14:paraId="0FAEC274" w14:textId="1F5937B9" w:rsidR="00C707CB" w:rsidRPr="0000247A" w:rsidRDefault="00C707CB" w:rsidP="007B3EA6">
            <w:pPr>
              <w:spacing w:line="240" w:lineRule="exact"/>
              <w:rPr>
                <w:rFonts w:ascii="Arial" w:hAnsi="Arial" w:cs="Arial"/>
                <w:color w:val="8496B0" w:themeColor="text2" w:themeTint="99"/>
                <w:szCs w:val="22"/>
              </w:rPr>
            </w:pPr>
            <w:r w:rsidRPr="0000247A">
              <w:rPr>
                <w:rFonts w:ascii="Arial" w:hAnsi="Arial" w:cs="Arial"/>
                <w:color w:val="8496B0" w:themeColor="text2" w:themeTint="99"/>
                <w:szCs w:val="22"/>
              </w:rPr>
              <w:t>20:00</w:t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14:paraId="29C0452D" w14:textId="0515FE54" w:rsidR="00C707CB" w:rsidRPr="0000247A" w:rsidRDefault="00400279" w:rsidP="007B3EA6">
            <w:pPr>
              <w:pStyle w:val="TableContents"/>
              <w:spacing w:line="240" w:lineRule="exact"/>
              <w:jc w:val="both"/>
              <w:rPr>
                <w:rFonts w:ascii="Arial" w:hAnsi="Arial" w:cs="Arial"/>
                <w:color w:val="8496B0" w:themeColor="text2" w:themeTint="99"/>
                <w:sz w:val="22"/>
                <w:szCs w:val="22"/>
                <w:lang w:val="gl-ES" w:bidi="ar-SA"/>
              </w:rPr>
            </w:pPr>
            <w:r w:rsidRPr="0000247A">
              <w:rPr>
                <w:rFonts w:ascii="Arial" w:hAnsi="Arial" w:cs="Arial"/>
                <w:color w:val="8496B0" w:themeColor="text2" w:themeTint="99"/>
                <w:sz w:val="22"/>
                <w:szCs w:val="22"/>
                <w:lang w:val="gl-ES" w:bidi="ar-SA"/>
              </w:rPr>
              <w:t>Cerimonia</w:t>
            </w:r>
            <w:r w:rsidR="00C707CB" w:rsidRPr="0000247A">
              <w:rPr>
                <w:rFonts w:ascii="Arial" w:hAnsi="Arial" w:cs="Arial"/>
                <w:color w:val="8496B0" w:themeColor="text2" w:themeTint="99"/>
                <w:sz w:val="22"/>
                <w:szCs w:val="22"/>
                <w:lang w:val="gl-ES" w:bidi="ar-SA"/>
              </w:rPr>
              <w:t xml:space="preserve"> de entrega de premios </w:t>
            </w:r>
            <w:proofErr w:type="spellStart"/>
            <w:r w:rsidR="00C707CB" w:rsidRPr="0000247A">
              <w:rPr>
                <w:rFonts w:ascii="Arial" w:hAnsi="Arial" w:cs="Arial"/>
                <w:color w:val="8496B0" w:themeColor="text2" w:themeTint="99"/>
                <w:sz w:val="22"/>
                <w:szCs w:val="22"/>
                <w:lang w:val="gl-ES" w:bidi="ar-SA"/>
              </w:rPr>
              <w:t>Regiostars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</w:tcPr>
          <w:p w14:paraId="502A86F2" w14:textId="12A219EA" w:rsidR="00C707CB" w:rsidRPr="0000247A" w:rsidRDefault="00400279" w:rsidP="007B3EA6">
            <w:pPr>
              <w:spacing w:before="120" w:after="120" w:line="240" w:lineRule="exact"/>
              <w:rPr>
                <w:rFonts w:ascii="Arial" w:hAnsi="Arial" w:cs="Arial"/>
                <w:bCs/>
                <w:color w:val="8496B0" w:themeColor="text2" w:themeTint="99"/>
                <w:szCs w:val="22"/>
              </w:rPr>
            </w:pPr>
            <w:r w:rsidRPr="00C707CB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SQUARE</w:t>
            </w:r>
            <w:r w:rsidRPr="00400279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 xml:space="preserve">. </w:t>
            </w:r>
            <w:proofErr w:type="spellStart"/>
            <w:r w:rsidRPr="00400279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Mont</w:t>
            </w:r>
            <w:proofErr w:type="spellEnd"/>
            <w:r w:rsidRPr="00400279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 xml:space="preserve"> des </w:t>
            </w:r>
            <w:proofErr w:type="spellStart"/>
            <w:r w:rsidRPr="00400279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Arts</w:t>
            </w:r>
            <w:proofErr w:type="spellEnd"/>
          </w:p>
        </w:tc>
      </w:tr>
      <w:tr w:rsidR="00BC4487" w:rsidRPr="0000247A" w14:paraId="428ACFD0" w14:textId="77777777" w:rsidTr="00BC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0471" w:type="dxa"/>
            <w:gridSpan w:val="4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6CDF0334" w14:textId="287BD484" w:rsidR="00DB29EF" w:rsidRPr="0000247A" w:rsidRDefault="00DB29EF" w:rsidP="007B3EA6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0247A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 xml:space="preserve">Xoves, </w:t>
            </w:r>
            <w:r w:rsidR="00DD2552" w:rsidRPr="0000247A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10 de outubro</w:t>
            </w:r>
          </w:p>
        </w:tc>
      </w:tr>
      <w:tr w:rsidR="00A4706C" w:rsidRPr="0000247A" w14:paraId="2961C5A9" w14:textId="77777777" w:rsidTr="00F0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1509" w:type="dxa"/>
            <w:shd w:val="clear" w:color="auto" w:fill="auto"/>
            <w:vAlign w:val="center"/>
          </w:tcPr>
          <w:p w14:paraId="62532405" w14:textId="77777777" w:rsidR="00A4706C" w:rsidRPr="0000247A" w:rsidRDefault="00A4706C" w:rsidP="007B3EA6">
            <w:pPr>
              <w:spacing w:line="240" w:lineRule="exact"/>
              <w:rPr>
                <w:rFonts w:ascii="Arial" w:hAnsi="Arial" w:cs="Arial"/>
                <w:szCs w:val="22"/>
              </w:rPr>
            </w:pPr>
          </w:p>
          <w:p w14:paraId="2A99BC45" w14:textId="7586F4D6" w:rsidR="00A4706C" w:rsidRPr="0000247A" w:rsidRDefault="00A4706C" w:rsidP="007B3EA6">
            <w:pPr>
              <w:spacing w:line="240" w:lineRule="exact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00247A">
              <w:rPr>
                <w:rFonts w:ascii="Arial" w:hAnsi="Arial" w:cs="Arial"/>
                <w:szCs w:val="22"/>
              </w:rPr>
              <w:t>9:15-12:00</w:t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14:paraId="7F3E104A" w14:textId="20386858" w:rsidR="00A4706C" w:rsidRPr="0000247A" w:rsidRDefault="00A4706C" w:rsidP="007B3EA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Arial" w:eastAsiaTheme="minorHAnsi" w:hAnsi="Arial" w:cs="Arial"/>
                <w:color w:val="FF0000"/>
                <w:szCs w:val="22"/>
                <w:lang w:eastAsia="en-US"/>
              </w:rPr>
            </w:pPr>
            <w:r w:rsidRPr="0000247A">
              <w:rPr>
                <w:rFonts w:ascii="Arial" w:hAnsi="Arial" w:cs="Arial"/>
                <w:b/>
                <w:szCs w:val="22"/>
              </w:rPr>
              <w:t>Asistencia a obradoiros, charlas e actos da EWRC 2019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2E12FC32" w14:textId="28D64488" w:rsidR="00A4706C" w:rsidRPr="0000247A" w:rsidRDefault="00A4706C" w:rsidP="007B3EA6">
            <w:pPr>
              <w:spacing w:line="240" w:lineRule="exact"/>
              <w:rPr>
                <w:rFonts w:ascii="Arial" w:hAnsi="Arial" w:cs="Arial"/>
                <w:bCs/>
                <w:szCs w:val="22"/>
              </w:rPr>
            </w:pPr>
            <w:r w:rsidRPr="0000247A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Varias sedes en </w:t>
            </w:r>
            <w:r w:rsidR="00400279">
              <w:rPr>
                <w:rFonts w:ascii="Arial" w:hAnsi="Arial" w:cs="Arial"/>
                <w:bCs/>
                <w:color w:val="000000" w:themeColor="text1"/>
                <w:szCs w:val="22"/>
              </w:rPr>
              <w:t>Bruxelas</w:t>
            </w:r>
          </w:p>
        </w:tc>
      </w:tr>
      <w:tr w:rsidR="00A4706C" w:rsidRPr="0000247A" w14:paraId="68272212" w14:textId="77777777" w:rsidTr="00335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09" w:type="dxa"/>
            <w:shd w:val="clear" w:color="auto" w:fill="auto"/>
            <w:vAlign w:val="center"/>
          </w:tcPr>
          <w:p w14:paraId="26E8A06A" w14:textId="242EF605" w:rsidR="00A4706C" w:rsidRPr="0000247A" w:rsidRDefault="00A4706C" w:rsidP="007B3EA6">
            <w:pPr>
              <w:spacing w:line="240" w:lineRule="exact"/>
              <w:rPr>
                <w:rFonts w:ascii="Arial" w:hAnsi="Arial" w:cs="Arial"/>
                <w:szCs w:val="22"/>
              </w:rPr>
            </w:pPr>
            <w:r w:rsidRPr="0000247A">
              <w:rPr>
                <w:rFonts w:ascii="Arial" w:hAnsi="Arial" w:cs="Arial"/>
                <w:szCs w:val="22"/>
              </w:rPr>
              <w:t>12:30-14:30</w:t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14:paraId="455EC8F1" w14:textId="73DA7AA2" w:rsidR="00A4706C" w:rsidRPr="0000247A" w:rsidRDefault="00A4706C" w:rsidP="007B3EA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00247A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Avaliación e conclusións da semana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4EE77E02" w14:textId="77777777" w:rsidR="00A4706C" w:rsidRPr="00A4706C" w:rsidRDefault="00A4706C" w:rsidP="007B3EA6">
            <w:pPr>
              <w:spacing w:line="240" w:lineRule="exact"/>
              <w:rPr>
                <w:rFonts w:ascii="Arial" w:hAnsi="Arial" w:cs="Arial"/>
                <w:bCs/>
                <w:szCs w:val="22"/>
              </w:rPr>
            </w:pPr>
            <w:r w:rsidRPr="00A4706C">
              <w:rPr>
                <w:rFonts w:ascii="Arial" w:hAnsi="Arial" w:cs="Arial"/>
                <w:bCs/>
                <w:szCs w:val="22"/>
              </w:rPr>
              <w:t>Oficina da FGE en Bruxelas</w:t>
            </w:r>
          </w:p>
          <w:p w14:paraId="21DA0166" w14:textId="77777777" w:rsidR="00A4706C" w:rsidRPr="00A4706C" w:rsidRDefault="00A4706C" w:rsidP="007B3EA6">
            <w:pPr>
              <w:spacing w:line="240" w:lineRule="exact"/>
              <w:rPr>
                <w:rFonts w:ascii="Arial" w:hAnsi="Arial" w:cs="Arial"/>
                <w:bCs/>
                <w:szCs w:val="22"/>
              </w:rPr>
            </w:pPr>
            <w:proofErr w:type="spellStart"/>
            <w:r w:rsidRPr="00A4706C">
              <w:rPr>
                <w:rFonts w:ascii="Arial" w:hAnsi="Arial" w:cs="Arial"/>
                <w:bCs/>
                <w:szCs w:val="22"/>
              </w:rPr>
              <w:t>Rue</w:t>
            </w:r>
            <w:proofErr w:type="spellEnd"/>
            <w:r w:rsidRPr="00A4706C">
              <w:rPr>
                <w:rFonts w:ascii="Arial" w:hAnsi="Arial" w:cs="Arial"/>
                <w:bCs/>
                <w:szCs w:val="22"/>
              </w:rPr>
              <w:t xml:space="preserve"> de la </w:t>
            </w:r>
            <w:proofErr w:type="spellStart"/>
            <w:r w:rsidRPr="00A4706C">
              <w:rPr>
                <w:rFonts w:ascii="Arial" w:hAnsi="Arial" w:cs="Arial"/>
                <w:bCs/>
                <w:szCs w:val="22"/>
              </w:rPr>
              <w:t>Loi</w:t>
            </w:r>
            <w:proofErr w:type="spellEnd"/>
            <w:r w:rsidRPr="00A4706C">
              <w:rPr>
                <w:rFonts w:ascii="Arial" w:hAnsi="Arial" w:cs="Arial"/>
                <w:bCs/>
                <w:szCs w:val="22"/>
              </w:rPr>
              <w:t xml:space="preserve"> 38</w:t>
            </w:r>
          </w:p>
          <w:p w14:paraId="604F957F" w14:textId="77777777" w:rsidR="00A4706C" w:rsidRPr="0000247A" w:rsidRDefault="00A4706C" w:rsidP="007B3EA6">
            <w:pPr>
              <w:spacing w:line="240" w:lineRule="exact"/>
              <w:rPr>
                <w:rFonts w:ascii="Arial" w:hAnsi="Arial" w:cs="Arial"/>
                <w:bCs/>
                <w:szCs w:val="22"/>
              </w:rPr>
            </w:pPr>
          </w:p>
        </w:tc>
      </w:tr>
      <w:tr w:rsidR="00F01945" w:rsidRPr="0000247A" w14:paraId="655D74EE" w14:textId="77777777" w:rsidTr="00335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09" w:type="dxa"/>
            <w:shd w:val="clear" w:color="auto" w:fill="auto"/>
            <w:vAlign w:val="center"/>
          </w:tcPr>
          <w:p w14:paraId="4052ECD2" w14:textId="5A004F48" w:rsidR="00A4706C" w:rsidRPr="0000247A" w:rsidRDefault="00A4706C" w:rsidP="007B3EA6">
            <w:pPr>
              <w:spacing w:line="240" w:lineRule="exact"/>
              <w:rPr>
                <w:rFonts w:ascii="Arial" w:hAnsi="Arial" w:cs="Arial"/>
                <w:color w:val="8496B0" w:themeColor="text2" w:themeTint="99"/>
                <w:szCs w:val="22"/>
              </w:rPr>
            </w:pPr>
            <w:r w:rsidRPr="0000247A">
              <w:rPr>
                <w:rFonts w:ascii="Arial" w:hAnsi="Arial" w:cs="Arial"/>
                <w:color w:val="8496B0" w:themeColor="text2" w:themeTint="99"/>
                <w:szCs w:val="22"/>
              </w:rPr>
              <w:t>16:30</w:t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14:paraId="48541DCA" w14:textId="3C182EDF" w:rsidR="00A4706C" w:rsidRPr="0000247A" w:rsidRDefault="00A4706C" w:rsidP="007B3EA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Arial" w:hAnsi="Arial" w:cs="Arial"/>
                <w:color w:val="8496B0" w:themeColor="text2" w:themeTint="99"/>
                <w:szCs w:val="22"/>
              </w:rPr>
            </w:pPr>
            <w:r w:rsidRPr="0000247A">
              <w:rPr>
                <w:rFonts w:ascii="Arial" w:hAnsi="Arial" w:cs="Arial"/>
                <w:color w:val="8496B0" w:themeColor="text2" w:themeTint="99"/>
                <w:szCs w:val="22"/>
              </w:rPr>
              <w:t xml:space="preserve">Saída do voo VY8936 Bruxelas-Santiago de Compostela 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5E079EA1" w14:textId="54E746C1" w:rsidR="00A4706C" w:rsidRPr="0000247A" w:rsidRDefault="009E3003" w:rsidP="007B3EA6">
            <w:pPr>
              <w:spacing w:line="240" w:lineRule="exact"/>
              <w:rPr>
                <w:rFonts w:ascii="Arial" w:hAnsi="Arial" w:cs="Arial"/>
                <w:bCs/>
                <w:color w:val="8496B0" w:themeColor="text2" w:themeTint="99"/>
                <w:szCs w:val="22"/>
              </w:rPr>
            </w:pPr>
            <w:r w:rsidRPr="009E3003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Aeroporto de Bru</w:t>
            </w:r>
            <w:r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x</w:t>
            </w:r>
            <w:r w:rsidRPr="009E3003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 xml:space="preserve">elas </w:t>
            </w:r>
            <w:proofErr w:type="spellStart"/>
            <w:r w:rsidRPr="009E3003">
              <w:rPr>
                <w:rFonts w:ascii="Arial" w:hAnsi="Arial" w:cs="Arial"/>
                <w:bCs/>
                <w:color w:val="8496B0" w:themeColor="text2" w:themeTint="99"/>
                <w:szCs w:val="22"/>
              </w:rPr>
              <w:t>Zaventem</w:t>
            </w:r>
            <w:proofErr w:type="spellEnd"/>
          </w:p>
        </w:tc>
      </w:tr>
      <w:tr w:rsidR="00BC4487" w:rsidRPr="0000247A" w14:paraId="5492F2C2" w14:textId="77777777" w:rsidTr="00BC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10471" w:type="dxa"/>
            <w:gridSpan w:val="4"/>
            <w:shd w:val="clear" w:color="auto" w:fill="1F3864" w:themeFill="accent5" w:themeFillShade="80"/>
            <w:vAlign w:val="center"/>
          </w:tcPr>
          <w:p w14:paraId="4D5BC49F" w14:textId="30BDD582" w:rsidR="00A4706C" w:rsidRPr="0000247A" w:rsidRDefault="00A4706C" w:rsidP="007B3EA6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0247A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Venres, 11 de outubro</w:t>
            </w:r>
          </w:p>
        </w:tc>
      </w:tr>
      <w:tr w:rsidR="00A4706C" w:rsidRPr="0000247A" w14:paraId="4C0A13A8" w14:textId="77777777" w:rsidTr="00F0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1509" w:type="dxa"/>
            <w:shd w:val="clear" w:color="auto" w:fill="FFFFFF" w:themeFill="background1"/>
            <w:vAlign w:val="center"/>
          </w:tcPr>
          <w:p w14:paraId="2477E501" w14:textId="77777777" w:rsidR="00A4706C" w:rsidRPr="0000247A" w:rsidRDefault="00A4706C" w:rsidP="007B3EA6">
            <w:pPr>
              <w:spacing w:line="240" w:lineRule="exact"/>
              <w:rPr>
                <w:rFonts w:ascii="Arial" w:hAnsi="Arial" w:cs="Arial"/>
                <w:b/>
                <w:szCs w:val="22"/>
              </w:rPr>
            </w:pPr>
            <w:r w:rsidRPr="0000247A">
              <w:rPr>
                <w:rFonts w:ascii="Arial" w:hAnsi="Arial" w:cs="Arial"/>
                <w:szCs w:val="22"/>
              </w:rPr>
              <w:t>9:00-16:00</w:t>
            </w:r>
          </w:p>
        </w:tc>
        <w:tc>
          <w:tcPr>
            <w:tcW w:w="6533" w:type="dxa"/>
            <w:gridSpan w:val="2"/>
            <w:shd w:val="clear" w:color="auto" w:fill="FFFFFF" w:themeFill="background1"/>
            <w:vAlign w:val="center"/>
          </w:tcPr>
          <w:p w14:paraId="269919C0" w14:textId="77777777" w:rsidR="00A4706C" w:rsidRPr="0000247A" w:rsidRDefault="00A4706C" w:rsidP="007B3EA6">
            <w:pPr>
              <w:spacing w:line="240" w:lineRule="exact"/>
              <w:rPr>
                <w:rFonts w:ascii="Arial" w:hAnsi="Arial" w:cs="Arial"/>
                <w:b/>
                <w:szCs w:val="22"/>
              </w:rPr>
            </w:pPr>
          </w:p>
          <w:p w14:paraId="23241AED" w14:textId="2E03A22B" w:rsidR="00A4706C" w:rsidRPr="0000247A" w:rsidRDefault="00A4706C" w:rsidP="007B3EA6">
            <w:pPr>
              <w:spacing w:line="240" w:lineRule="exact"/>
              <w:rPr>
                <w:rFonts w:ascii="Arial" w:hAnsi="Arial" w:cs="Arial"/>
                <w:b/>
                <w:szCs w:val="22"/>
              </w:rPr>
            </w:pPr>
            <w:r w:rsidRPr="0000247A">
              <w:rPr>
                <w:rFonts w:ascii="Arial" w:hAnsi="Arial" w:cs="Arial"/>
                <w:b/>
                <w:szCs w:val="22"/>
              </w:rPr>
              <w:t>Posibilidade de manter contactos bilaterais en Bruxelas a iniciativa dos participantes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3B29C227" w14:textId="5CE83D79" w:rsidR="00A4706C" w:rsidRPr="0000247A" w:rsidRDefault="00A4706C" w:rsidP="007B3EA6">
            <w:pPr>
              <w:spacing w:line="240" w:lineRule="exact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39A0E46E" w14:textId="3C16DB3F" w:rsidR="00F01945" w:rsidRPr="0000247A" w:rsidRDefault="00F01945" w:rsidP="007B3EA6">
      <w:pPr>
        <w:rPr>
          <w:rFonts w:ascii="Arial" w:hAnsi="Arial" w:cs="Arial"/>
          <w:b/>
          <w:color w:val="C00000"/>
          <w:sz w:val="24"/>
          <w:szCs w:val="24"/>
        </w:rPr>
      </w:pPr>
    </w:p>
    <w:p w14:paraId="74291106" w14:textId="132E29C5" w:rsidR="0092522F" w:rsidRDefault="0092522F" w:rsidP="007B3EA6">
      <w:pPr>
        <w:spacing w:after="160" w:line="259" w:lineRule="auto"/>
        <w:ind w:left="-56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* Inclúese en sombreado información de referencia para os participantes </w:t>
      </w:r>
    </w:p>
    <w:p w14:paraId="45C559D3" w14:textId="77777777" w:rsidR="0092522F" w:rsidRDefault="006303CB" w:rsidP="007B3EA6">
      <w:pPr>
        <w:spacing w:after="160" w:line="259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 xml:space="preserve">Toda a información sobre a EWRC 2019 atópase en </w:t>
      </w:r>
      <w:hyperlink r:id="rId8" w:history="1">
        <w:r w:rsidRPr="006303CB">
          <w:rPr>
            <w:rStyle w:val="Hipervnculo"/>
            <w:rFonts w:ascii="Arial" w:hAnsi="Arial" w:cs="Arial"/>
            <w:bCs/>
            <w:szCs w:val="22"/>
          </w:rPr>
          <w:t>https://europa.eu/regions-and-cities/</w:t>
        </w:r>
      </w:hyperlink>
      <w:r>
        <w:rPr>
          <w:rFonts w:ascii="Arial" w:hAnsi="Arial" w:cs="Arial"/>
          <w:bCs/>
          <w:szCs w:val="22"/>
        </w:rPr>
        <w:t xml:space="preserve">. </w:t>
      </w:r>
    </w:p>
    <w:p w14:paraId="1372CF21" w14:textId="626E6F9B" w:rsidR="00BC4487" w:rsidRDefault="006303CB" w:rsidP="007B3EA6">
      <w:pPr>
        <w:spacing w:after="160" w:line="259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O</w:t>
      </w:r>
      <w:r w:rsidR="00BC4487" w:rsidRPr="0000247A">
        <w:rPr>
          <w:rFonts w:ascii="Arial" w:hAnsi="Arial" w:cs="Arial"/>
          <w:bCs/>
          <w:szCs w:val="22"/>
        </w:rPr>
        <w:t xml:space="preserve"> programa completo en </w:t>
      </w:r>
      <w:proofErr w:type="spellStart"/>
      <w:r w:rsidR="00BC4487" w:rsidRPr="0000247A">
        <w:rPr>
          <w:rFonts w:ascii="Arial" w:hAnsi="Arial" w:cs="Arial"/>
          <w:bCs/>
          <w:szCs w:val="22"/>
        </w:rPr>
        <w:t>pdf</w:t>
      </w:r>
      <w:proofErr w:type="spellEnd"/>
      <w:r w:rsidR="00BC4487" w:rsidRPr="0000247A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pode consultarse </w:t>
      </w:r>
      <w:hyperlink r:id="rId9" w:history="1">
        <w:r w:rsidR="00BC4487" w:rsidRPr="0000247A">
          <w:rPr>
            <w:rStyle w:val="Hipervnculo"/>
            <w:rFonts w:ascii="Arial" w:hAnsi="Arial" w:cs="Arial"/>
            <w:bCs/>
            <w:szCs w:val="22"/>
          </w:rPr>
          <w:t>aquí</w:t>
        </w:r>
      </w:hyperlink>
      <w:r w:rsidR="00BC4487" w:rsidRPr="0000247A">
        <w:rPr>
          <w:rFonts w:ascii="Arial" w:hAnsi="Arial" w:cs="Arial"/>
          <w:bCs/>
          <w:szCs w:val="22"/>
        </w:rPr>
        <w:t xml:space="preserve">. Tamén poden buscarse actos por tema, tipo de sesión e palabras clave no </w:t>
      </w:r>
      <w:hyperlink r:id="rId10" w:history="1">
        <w:r w:rsidR="00BC4487" w:rsidRPr="0000247A">
          <w:rPr>
            <w:rStyle w:val="Hipervnculo"/>
            <w:rFonts w:ascii="Arial" w:hAnsi="Arial" w:cs="Arial"/>
            <w:bCs/>
            <w:szCs w:val="22"/>
          </w:rPr>
          <w:t>programa in</w:t>
        </w:r>
        <w:r w:rsidR="00BC4487" w:rsidRPr="0000247A">
          <w:rPr>
            <w:rStyle w:val="Hipervnculo"/>
            <w:rFonts w:ascii="Arial" w:hAnsi="Arial" w:cs="Arial"/>
            <w:bCs/>
            <w:szCs w:val="22"/>
          </w:rPr>
          <w:t>t</w:t>
        </w:r>
        <w:r w:rsidR="00BC4487" w:rsidRPr="0000247A">
          <w:rPr>
            <w:rStyle w:val="Hipervnculo"/>
            <w:rFonts w:ascii="Arial" w:hAnsi="Arial" w:cs="Arial"/>
            <w:bCs/>
            <w:szCs w:val="22"/>
          </w:rPr>
          <w:t>eractivo</w:t>
        </w:r>
      </w:hyperlink>
      <w:r w:rsidR="00BC4487" w:rsidRPr="0000247A">
        <w:rPr>
          <w:rFonts w:ascii="Arial" w:hAnsi="Arial" w:cs="Arial"/>
          <w:bCs/>
          <w:szCs w:val="22"/>
        </w:rPr>
        <w:t xml:space="preserve">. Para inscribirse, é necesario crear un usuario </w:t>
      </w:r>
      <w:hyperlink r:id="rId11" w:history="1">
        <w:r w:rsidR="00BC4487" w:rsidRPr="007B3EA6">
          <w:rPr>
            <w:rStyle w:val="Hipervnculo"/>
            <w:rFonts w:ascii="Arial" w:hAnsi="Arial" w:cs="Arial"/>
            <w:bCs/>
            <w:i/>
            <w:iCs/>
            <w:szCs w:val="22"/>
          </w:rPr>
          <w:t xml:space="preserve">EU </w:t>
        </w:r>
        <w:proofErr w:type="spellStart"/>
        <w:r w:rsidR="00BC4487" w:rsidRPr="007B3EA6">
          <w:rPr>
            <w:rStyle w:val="Hipervnculo"/>
            <w:rFonts w:ascii="Arial" w:hAnsi="Arial" w:cs="Arial"/>
            <w:bCs/>
            <w:i/>
            <w:iCs/>
            <w:szCs w:val="22"/>
          </w:rPr>
          <w:t>login</w:t>
        </w:r>
        <w:proofErr w:type="spellEnd"/>
      </w:hyperlink>
      <w:r w:rsidR="007B3EA6">
        <w:rPr>
          <w:rFonts w:ascii="Arial" w:hAnsi="Arial" w:cs="Arial"/>
          <w:bCs/>
          <w:szCs w:val="22"/>
        </w:rPr>
        <w:t xml:space="preserve"> que dá acceso a todos os servizos dixitais da UE.</w:t>
      </w:r>
    </w:p>
    <w:p w14:paraId="7F6FEAA2" w14:textId="063FEEF1" w:rsidR="006303CB" w:rsidRDefault="006303CB" w:rsidP="007B3EA6">
      <w:pPr>
        <w:spacing w:after="160" w:line="259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Galicia ten unha participación activa </w:t>
      </w:r>
      <w:r w:rsidR="0092522F">
        <w:rPr>
          <w:rFonts w:ascii="Arial" w:hAnsi="Arial" w:cs="Arial"/>
          <w:bCs/>
          <w:szCs w:val="22"/>
        </w:rPr>
        <w:t xml:space="preserve">en </w:t>
      </w:r>
      <w:r>
        <w:rPr>
          <w:rFonts w:ascii="Arial" w:hAnsi="Arial" w:cs="Arial"/>
          <w:bCs/>
          <w:szCs w:val="22"/>
        </w:rPr>
        <w:t xml:space="preserve">catro actos que se celebrarán o martes, 8, no SQUARE:  </w:t>
      </w:r>
    </w:p>
    <w:p w14:paraId="2FA91438" w14:textId="1D205D1F" w:rsidR="006303CB" w:rsidRPr="006303CB" w:rsidRDefault="006303CB" w:rsidP="007B3EA6">
      <w:pPr>
        <w:spacing w:after="160" w:line="259" w:lineRule="auto"/>
        <w:ind w:left="1416" w:hanging="1416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Cs w:val="22"/>
        </w:rPr>
        <w:t>9:30- 10:00</w:t>
      </w:r>
      <w:r>
        <w:rPr>
          <w:rFonts w:ascii="Arial" w:hAnsi="Arial" w:cs="Arial"/>
          <w:bCs/>
          <w:szCs w:val="22"/>
        </w:rPr>
        <w:tab/>
      </w:r>
      <w:hyperlink r:id="rId12" w:history="1">
        <w:r w:rsidRPr="006303CB">
          <w:rPr>
            <w:rStyle w:val="Hipervnculo"/>
            <w:rFonts w:ascii="Arial" w:hAnsi="Arial" w:cs="Arial"/>
            <w:b/>
            <w:bCs/>
            <w:szCs w:val="22"/>
          </w:rPr>
          <w:t>As rexións europeas contra o cambio climático: a contribución galega.</w:t>
        </w:r>
      </w:hyperlink>
      <w:r>
        <w:rPr>
          <w:rFonts w:ascii="Arial" w:hAnsi="Arial" w:cs="Arial"/>
          <w:bCs/>
          <w:szCs w:val="22"/>
        </w:rPr>
        <w:t xml:space="preserve"> </w:t>
      </w:r>
      <w:r w:rsidRPr="006303CB">
        <w:rPr>
          <w:rFonts w:ascii="Arial" w:hAnsi="Arial" w:cs="Arial"/>
          <w:szCs w:val="22"/>
        </w:rPr>
        <w:t>Presentación da Estratexia</w:t>
      </w:r>
      <w:r w:rsidRPr="006303CB">
        <w:rPr>
          <w:rFonts w:ascii="Arial" w:hAnsi="Arial" w:cs="Arial"/>
          <w:bCs/>
          <w:szCs w:val="22"/>
        </w:rPr>
        <w:t xml:space="preserve"> galega de Cambio Climático e Enerxía ata 2050. </w:t>
      </w:r>
    </w:p>
    <w:p w14:paraId="3435AD90" w14:textId="6C569E09" w:rsidR="00400279" w:rsidRDefault="00400279" w:rsidP="007B3EA6">
      <w:pPr>
        <w:spacing w:after="160" w:line="259" w:lineRule="auto"/>
        <w:ind w:left="1416" w:hanging="141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11:30- 12:00</w:t>
      </w:r>
      <w:r>
        <w:rPr>
          <w:rFonts w:ascii="Arial" w:hAnsi="Arial" w:cs="Arial"/>
          <w:szCs w:val="22"/>
        </w:rPr>
        <w:tab/>
      </w:r>
      <w:hyperlink r:id="rId13" w:history="1">
        <w:r w:rsidRPr="006303CB">
          <w:rPr>
            <w:rStyle w:val="Hipervnculo"/>
            <w:rFonts w:ascii="Arial" w:hAnsi="Arial" w:cs="Arial"/>
            <w:b/>
            <w:bCs/>
            <w:szCs w:val="22"/>
          </w:rPr>
          <w:t>Como impulsar o Crecemento Azul desde terra: o exemplo do Porto de Vigo</w:t>
        </w:r>
        <w:r w:rsidRPr="006303CB">
          <w:rPr>
            <w:rStyle w:val="Hipervnculo"/>
            <w:rFonts w:ascii="Arial" w:hAnsi="Arial" w:cs="Arial"/>
            <w:bCs/>
            <w:szCs w:val="22"/>
          </w:rPr>
          <w:t>.</w:t>
        </w:r>
      </w:hyperlink>
      <w:r>
        <w:rPr>
          <w:rFonts w:ascii="Arial" w:hAnsi="Arial" w:cs="Arial"/>
          <w:szCs w:val="22"/>
        </w:rPr>
        <w:t xml:space="preserve"> Presentación da estratexia de Crecemento Azul do Porto de Vigo</w:t>
      </w:r>
    </w:p>
    <w:p w14:paraId="7498349D" w14:textId="4F06DB8D" w:rsidR="00400279" w:rsidRDefault="00400279" w:rsidP="007B3EA6">
      <w:pPr>
        <w:spacing w:after="160" w:line="259" w:lineRule="auto"/>
        <w:ind w:left="1416" w:hanging="141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11:30- 13:00</w:t>
      </w:r>
      <w:r>
        <w:rPr>
          <w:rFonts w:ascii="Arial" w:hAnsi="Arial" w:cs="Arial"/>
          <w:szCs w:val="22"/>
        </w:rPr>
        <w:tab/>
      </w:r>
      <w:hyperlink r:id="rId14" w:history="1">
        <w:r w:rsidRPr="006303CB">
          <w:rPr>
            <w:rStyle w:val="Hipervnculo"/>
            <w:rFonts w:ascii="Arial" w:hAnsi="Arial" w:cs="Arial"/>
            <w:b/>
            <w:bCs/>
            <w:szCs w:val="22"/>
          </w:rPr>
          <w:t xml:space="preserve">O papel das rexións na promoción da transformación dixital das </w:t>
        </w:r>
        <w:proofErr w:type="spellStart"/>
        <w:r w:rsidRPr="006303CB">
          <w:rPr>
            <w:rStyle w:val="Hipervnculo"/>
            <w:rFonts w:ascii="Arial" w:hAnsi="Arial" w:cs="Arial"/>
            <w:b/>
            <w:bCs/>
            <w:szCs w:val="22"/>
          </w:rPr>
          <w:t>pemes</w:t>
        </w:r>
        <w:proofErr w:type="spellEnd"/>
        <w:r w:rsidRPr="006303CB">
          <w:rPr>
            <w:rStyle w:val="Hipervnculo"/>
            <w:rFonts w:ascii="Arial" w:hAnsi="Arial" w:cs="Arial"/>
            <w:b/>
            <w:bCs/>
            <w:szCs w:val="22"/>
          </w:rPr>
          <w:t>: o caso de I4MS e  SAE.</w:t>
        </w:r>
      </w:hyperlink>
      <w:r>
        <w:rPr>
          <w:rFonts w:ascii="Arial" w:hAnsi="Arial" w:cs="Arial"/>
          <w:szCs w:val="22"/>
        </w:rPr>
        <w:t xml:space="preserve"> Obradoiro organizado pola Axencia Galega de Innovación </w:t>
      </w:r>
      <w:r w:rsidRPr="00400279">
        <w:rPr>
          <w:rFonts w:ascii="Arial" w:hAnsi="Arial" w:cs="Arial"/>
          <w:szCs w:val="22"/>
        </w:rPr>
        <w:t xml:space="preserve">no que se dará conta </w:t>
      </w:r>
      <w:r>
        <w:rPr>
          <w:rFonts w:ascii="Arial" w:hAnsi="Arial" w:cs="Arial"/>
          <w:szCs w:val="22"/>
        </w:rPr>
        <w:t xml:space="preserve">de dous </w:t>
      </w:r>
      <w:r w:rsidRPr="00400279">
        <w:rPr>
          <w:rFonts w:ascii="Arial" w:hAnsi="Arial" w:cs="Arial"/>
          <w:szCs w:val="22"/>
        </w:rPr>
        <w:t xml:space="preserve">proxectos </w:t>
      </w:r>
      <w:r>
        <w:rPr>
          <w:rFonts w:ascii="Arial" w:hAnsi="Arial" w:cs="Arial"/>
          <w:szCs w:val="22"/>
        </w:rPr>
        <w:t xml:space="preserve">destinados a </w:t>
      </w:r>
      <w:r w:rsidRPr="00400279">
        <w:rPr>
          <w:rFonts w:ascii="Arial" w:hAnsi="Arial" w:cs="Arial"/>
          <w:szCs w:val="22"/>
        </w:rPr>
        <w:t xml:space="preserve">expandir a innovación dixital </w:t>
      </w:r>
      <w:r>
        <w:rPr>
          <w:rFonts w:ascii="Arial" w:hAnsi="Arial" w:cs="Arial"/>
          <w:szCs w:val="22"/>
        </w:rPr>
        <w:t xml:space="preserve">entre </w:t>
      </w:r>
      <w:r w:rsidRPr="00400279">
        <w:rPr>
          <w:rFonts w:ascii="Arial" w:hAnsi="Arial" w:cs="Arial"/>
          <w:szCs w:val="22"/>
        </w:rPr>
        <w:t xml:space="preserve">as </w:t>
      </w:r>
      <w:proofErr w:type="spellStart"/>
      <w:r w:rsidRPr="00400279">
        <w:rPr>
          <w:rFonts w:ascii="Arial" w:hAnsi="Arial" w:cs="Arial"/>
          <w:szCs w:val="22"/>
        </w:rPr>
        <w:t>pemes</w:t>
      </w:r>
      <w:proofErr w:type="spellEnd"/>
      <w:r w:rsidRPr="00400279">
        <w:rPr>
          <w:rFonts w:ascii="Arial" w:hAnsi="Arial" w:cs="Arial"/>
          <w:szCs w:val="22"/>
        </w:rPr>
        <w:t xml:space="preserve"> do ámbito industria</w:t>
      </w:r>
      <w:r>
        <w:rPr>
          <w:rFonts w:ascii="Arial" w:hAnsi="Arial" w:cs="Arial"/>
          <w:szCs w:val="22"/>
        </w:rPr>
        <w:t xml:space="preserve">l. </w:t>
      </w:r>
    </w:p>
    <w:p w14:paraId="1219A74A" w14:textId="6CD4C127" w:rsidR="006303CB" w:rsidRPr="006303CB" w:rsidRDefault="006303CB" w:rsidP="007B3EA6">
      <w:pPr>
        <w:spacing w:after="160" w:line="259" w:lineRule="auto"/>
        <w:ind w:left="1416" w:hanging="1416"/>
        <w:rPr>
          <w:rFonts w:ascii="Arial" w:hAnsi="Arial" w:cs="Arial"/>
          <w:szCs w:val="22"/>
          <w:u w:val="single"/>
        </w:rPr>
      </w:pPr>
      <w:r w:rsidRPr="006303CB">
        <w:rPr>
          <w:rFonts w:ascii="Arial" w:hAnsi="Arial" w:cs="Arial"/>
          <w:szCs w:val="22"/>
        </w:rPr>
        <w:t>14:30-16:00</w:t>
      </w:r>
      <w:r>
        <w:rPr>
          <w:rFonts w:ascii="Arial" w:hAnsi="Arial" w:cs="Arial"/>
          <w:b/>
          <w:bCs/>
          <w:szCs w:val="22"/>
        </w:rPr>
        <w:tab/>
      </w:r>
      <w:hyperlink r:id="rId15" w:history="1">
        <w:r w:rsidRPr="006303CB">
          <w:rPr>
            <w:rStyle w:val="Hipervnculo"/>
            <w:rFonts w:ascii="Arial" w:hAnsi="Arial" w:cs="Arial"/>
            <w:b/>
            <w:bCs/>
            <w:szCs w:val="22"/>
          </w:rPr>
          <w:t>Política de cohesión 2021-2027: Como facer fronte tanto aos retos globais como á necesidade de reformas estruturais.</w:t>
        </w:r>
      </w:hyperlink>
      <w:r w:rsidRPr="006303CB">
        <w:rPr>
          <w:rFonts w:ascii="Arial" w:hAnsi="Arial" w:cs="Arial"/>
          <w:b/>
          <w:bCs/>
          <w:szCs w:val="22"/>
        </w:rPr>
        <w:t xml:space="preserve"> </w:t>
      </w:r>
      <w:r w:rsidRPr="006303CB">
        <w:rPr>
          <w:rFonts w:ascii="Arial" w:hAnsi="Arial" w:cs="Arial"/>
          <w:szCs w:val="22"/>
        </w:rPr>
        <w:t xml:space="preserve">Obradoiro organizado pola </w:t>
      </w:r>
      <w:r w:rsidR="0092522F">
        <w:rPr>
          <w:rFonts w:ascii="Arial" w:hAnsi="Arial" w:cs="Arial"/>
          <w:szCs w:val="22"/>
        </w:rPr>
        <w:t>Fundación Galicia Europa</w:t>
      </w:r>
      <w:r w:rsidR="00400279">
        <w:rPr>
          <w:rFonts w:ascii="Arial" w:hAnsi="Arial" w:cs="Arial"/>
          <w:szCs w:val="22"/>
        </w:rPr>
        <w:t xml:space="preserve"> </w:t>
      </w:r>
      <w:r w:rsidR="00400279" w:rsidRPr="00400279">
        <w:rPr>
          <w:rFonts w:ascii="Arial" w:hAnsi="Arial" w:cs="Arial"/>
          <w:szCs w:val="22"/>
        </w:rPr>
        <w:t>no que se debaterán as propostas relativas á concentración temática e ao maior vínculo co Semestre Europeo</w:t>
      </w:r>
      <w:r w:rsidR="00400279">
        <w:rPr>
          <w:rFonts w:ascii="Arial" w:hAnsi="Arial" w:cs="Arial"/>
          <w:szCs w:val="22"/>
        </w:rPr>
        <w:t>.</w:t>
      </w:r>
    </w:p>
    <w:p w14:paraId="6980D8ED" w14:textId="4F97E3AA" w:rsidR="00BC4487" w:rsidRDefault="00BC4487" w:rsidP="007B3EA6">
      <w:pPr>
        <w:spacing w:after="160" w:line="259" w:lineRule="auto"/>
        <w:rPr>
          <w:rFonts w:ascii="Arial" w:hAnsi="Arial" w:cs="Arial"/>
          <w:bCs/>
          <w:szCs w:val="22"/>
        </w:rPr>
      </w:pPr>
      <w:r w:rsidRPr="0000247A">
        <w:rPr>
          <w:rFonts w:ascii="Arial" w:hAnsi="Arial" w:cs="Arial"/>
          <w:bCs/>
          <w:szCs w:val="22"/>
        </w:rPr>
        <w:t>Velaquí unha escolma de actos</w:t>
      </w:r>
      <w:r w:rsidR="0092522F">
        <w:rPr>
          <w:rFonts w:ascii="Arial" w:hAnsi="Arial" w:cs="Arial"/>
          <w:bCs/>
          <w:szCs w:val="22"/>
        </w:rPr>
        <w:t xml:space="preserve">, </w:t>
      </w:r>
      <w:r w:rsidR="0092522F" w:rsidRPr="0092522F">
        <w:rPr>
          <w:rFonts w:ascii="Arial" w:hAnsi="Arial" w:cs="Arial"/>
          <w:bCs/>
          <w:szCs w:val="22"/>
        </w:rPr>
        <w:t xml:space="preserve">elaborada pola </w:t>
      </w:r>
      <w:r w:rsidR="0092522F">
        <w:rPr>
          <w:rFonts w:ascii="Arial" w:hAnsi="Arial" w:cs="Arial"/>
          <w:bCs/>
          <w:szCs w:val="22"/>
        </w:rPr>
        <w:t xml:space="preserve">FGE, </w:t>
      </w:r>
      <w:r w:rsidR="0092522F" w:rsidRPr="0092522F">
        <w:rPr>
          <w:rFonts w:ascii="Arial" w:hAnsi="Arial" w:cs="Arial"/>
          <w:bCs/>
          <w:szCs w:val="22"/>
        </w:rPr>
        <w:t>que poden ser de interese para os</w:t>
      </w:r>
      <w:r w:rsidR="0092522F">
        <w:rPr>
          <w:rFonts w:ascii="Arial" w:hAnsi="Arial" w:cs="Arial"/>
          <w:bCs/>
          <w:szCs w:val="22"/>
        </w:rPr>
        <w:t xml:space="preserve"> participantes:</w:t>
      </w:r>
    </w:p>
    <w:p w14:paraId="745E856E" w14:textId="77777777" w:rsidR="0000247A" w:rsidRPr="009B5C97" w:rsidRDefault="0000247A" w:rsidP="007B3EA6">
      <w:pPr>
        <w:rPr>
          <w:rFonts w:ascii="Arial" w:hAnsi="Arial" w:cs="Arial"/>
          <w:b/>
          <w:szCs w:val="22"/>
        </w:rPr>
      </w:pPr>
    </w:p>
    <w:p w14:paraId="6931D315" w14:textId="77777777" w:rsidR="0000247A" w:rsidRPr="009B5C97" w:rsidRDefault="0000247A" w:rsidP="007B3EA6">
      <w:pPr>
        <w:shd w:val="clear" w:color="auto" w:fill="002060"/>
        <w:rPr>
          <w:rFonts w:ascii="Arial" w:hAnsi="Arial" w:cs="Arial"/>
          <w:b/>
          <w:szCs w:val="22"/>
        </w:rPr>
      </w:pPr>
      <w:r w:rsidRPr="009B5C97">
        <w:rPr>
          <w:rFonts w:ascii="Arial" w:hAnsi="Arial" w:cs="Arial"/>
          <w:b/>
          <w:szCs w:val="22"/>
        </w:rPr>
        <w:t>INTERESE XERAL</w:t>
      </w:r>
    </w:p>
    <w:p w14:paraId="377BABDD" w14:textId="77777777" w:rsidR="0000247A" w:rsidRPr="009B5C97" w:rsidRDefault="0000247A" w:rsidP="007B3EA6">
      <w:pPr>
        <w:rPr>
          <w:rFonts w:ascii="Arial" w:hAnsi="Arial" w:cs="Arial"/>
          <w:szCs w:val="22"/>
          <w:shd w:val="clear" w:color="auto" w:fill="F3F6F8"/>
        </w:rPr>
      </w:pPr>
    </w:p>
    <w:p w14:paraId="1E7D11F5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Martes 8</w:t>
      </w:r>
    </w:p>
    <w:p w14:paraId="3F26A138" w14:textId="77777777" w:rsidR="0000247A" w:rsidRPr="009B5C97" w:rsidRDefault="0000247A" w:rsidP="007B3EA6">
      <w:pPr>
        <w:rPr>
          <w:rFonts w:ascii="Arial" w:hAnsi="Arial" w:cs="Arial"/>
          <w:b/>
          <w:szCs w:val="22"/>
          <w:u w:val="single"/>
          <w:shd w:val="clear" w:color="auto" w:fill="F3F6F8"/>
        </w:rPr>
      </w:pPr>
    </w:p>
    <w:p w14:paraId="4803CA8B" w14:textId="77777777" w:rsidR="0000247A" w:rsidRPr="009B5C97" w:rsidRDefault="007B3EA6" w:rsidP="007B3EA6">
      <w:pPr>
        <w:numPr>
          <w:ilvl w:val="0"/>
          <w:numId w:val="5"/>
        </w:numPr>
        <w:rPr>
          <w:rFonts w:ascii="Arial" w:hAnsi="Arial" w:cs="Arial"/>
          <w:b/>
          <w:szCs w:val="22"/>
          <w:u w:val="single"/>
          <w:shd w:val="clear" w:color="auto" w:fill="F3F6F8"/>
        </w:rPr>
      </w:pPr>
      <w:hyperlink r:id="rId16" w:history="1"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ParlamentaReAction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-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Closer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Citizens</w:t>
        </w:r>
        <w:proofErr w:type="spellEnd"/>
      </w:hyperlink>
    </w:p>
    <w:p w14:paraId="547E113C" w14:textId="77777777" w:rsidR="0000247A" w:rsidRPr="009B5C97" w:rsidRDefault="0000247A" w:rsidP="007B3EA6">
      <w:pPr>
        <w:ind w:left="720"/>
        <w:rPr>
          <w:rFonts w:ascii="Arial" w:hAnsi="Arial" w:cs="Arial"/>
          <w:b/>
          <w:szCs w:val="22"/>
          <w:u w:val="single"/>
          <w:shd w:val="clear" w:color="auto" w:fill="F3F6F8"/>
        </w:rPr>
      </w:pPr>
    </w:p>
    <w:p w14:paraId="0368035E" w14:textId="77777777" w:rsidR="0000247A" w:rsidRPr="009B5C97" w:rsidRDefault="007B3EA6" w:rsidP="007B3EA6">
      <w:pPr>
        <w:numPr>
          <w:ilvl w:val="0"/>
          <w:numId w:val="5"/>
        </w:numPr>
        <w:rPr>
          <w:rFonts w:ascii="Arial" w:hAnsi="Arial" w:cs="Arial"/>
          <w:b/>
          <w:szCs w:val="22"/>
          <w:u w:val="single"/>
          <w:shd w:val="clear" w:color="auto" w:fill="F3F6F8"/>
        </w:rPr>
      </w:pPr>
      <w:hyperlink r:id="rId17" w:history="1"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Europe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2030: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towns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leaving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no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one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behind</w:t>
        </w:r>
        <w:proofErr w:type="spellEnd"/>
      </w:hyperlink>
    </w:p>
    <w:p w14:paraId="4855D516" w14:textId="77777777" w:rsidR="0000247A" w:rsidRPr="009B5C97" w:rsidRDefault="0000247A" w:rsidP="007B3EA6">
      <w:pPr>
        <w:ind w:left="720"/>
        <w:rPr>
          <w:rFonts w:ascii="Arial" w:hAnsi="Arial" w:cs="Arial"/>
          <w:b/>
          <w:szCs w:val="22"/>
          <w:shd w:val="clear" w:color="auto" w:fill="F3F6F8"/>
        </w:rPr>
      </w:pPr>
    </w:p>
    <w:p w14:paraId="1FDC7FB7" w14:textId="77777777" w:rsidR="0000247A" w:rsidRPr="009B5C97" w:rsidRDefault="007B3EA6" w:rsidP="007B3EA6">
      <w:pPr>
        <w:numPr>
          <w:ilvl w:val="0"/>
          <w:numId w:val="5"/>
        </w:numPr>
        <w:rPr>
          <w:rFonts w:ascii="Arial" w:hAnsi="Arial" w:cs="Arial"/>
          <w:b/>
          <w:szCs w:val="22"/>
          <w:shd w:val="clear" w:color="auto" w:fill="F3F6F8"/>
        </w:rPr>
      </w:pPr>
      <w:hyperlink r:id="rId18" w:history="1"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New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ways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engage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with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citizens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through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permanent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structured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consultations</w:t>
        </w:r>
        <w:proofErr w:type="spellEnd"/>
      </w:hyperlink>
    </w:p>
    <w:p w14:paraId="691C5756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7F4F5F7F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Mércores 9</w:t>
      </w:r>
    </w:p>
    <w:p w14:paraId="230F8280" w14:textId="77777777" w:rsidR="0000247A" w:rsidRPr="009B5C97" w:rsidRDefault="0000247A" w:rsidP="007B3EA6">
      <w:pPr>
        <w:rPr>
          <w:rFonts w:ascii="Arial" w:hAnsi="Arial" w:cs="Arial"/>
          <w:szCs w:val="22"/>
          <w:shd w:val="clear" w:color="auto" w:fill="F3F6F8"/>
        </w:rPr>
      </w:pPr>
    </w:p>
    <w:p w14:paraId="250E299D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19" w:history="1"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Preparing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2021-2027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through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Roadmaps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Administrative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Capacity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Building</w:t>
        </w:r>
        <w:proofErr w:type="spellEnd"/>
      </w:hyperlink>
    </w:p>
    <w:p w14:paraId="2B5F3FF5" w14:textId="77777777" w:rsidR="0000247A" w:rsidRPr="009B5C97" w:rsidRDefault="0000247A" w:rsidP="007B3EA6">
      <w:pPr>
        <w:ind w:left="720"/>
        <w:rPr>
          <w:rFonts w:ascii="Arial" w:hAnsi="Arial" w:cs="Arial"/>
          <w:b/>
          <w:szCs w:val="22"/>
          <w:shd w:val="clear" w:color="auto" w:fill="F3F6F8"/>
        </w:rPr>
      </w:pPr>
    </w:p>
    <w:p w14:paraId="30B3D8F6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20" w:history="1"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How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organise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a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citizens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'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consultation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?</w:t>
        </w:r>
      </w:hyperlink>
    </w:p>
    <w:p w14:paraId="7E9712CE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04B966F2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21" w:history="1"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Achieving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improved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economic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governance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investments</w:t>
        </w:r>
        <w:proofErr w:type="spellEnd"/>
      </w:hyperlink>
    </w:p>
    <w:p w14:paraId="57AEFA00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6EB9B2A8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22" w:history="1"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Global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Trends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2030 :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Challenges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choices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local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regional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authorities</w:t>
        </w:r>
        <w:proofErr w:type="spellEnd"/>
      </w:hyperlink>
    </w:p>
    <w:p w14:paraId="6507BD02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11E012B3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23" w:history="1"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Pop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up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Europe: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bringing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closer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its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citizens</w:t>
        </w:r>
        <w:proofErr w:type="spellEnd"/>
      </w:hyperlink>
    </w:p>
    <w:p w14:paraId="5C3A07CF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394A858A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24" w:history="1"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Knowledge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Centre for Territorial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Policies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closer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citizens</w:t>
        </w:r>
        <w:proofErr w:type="spellEnd"/>
      </w:hyperlink>
    </w:p>
    <w:p w14:paraId="7AF1C3D7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27F2FE9A" w14:textId="1105CA86" w:rsidR="0000247A" w:rsidRDefault="0000247A" w:rsidP="007B3EA6">
      <w:pPr>
        <w:rPr>
          <w:rFonts w:ascii="Arial" w:hAnsi="Arial" w:cs="Arial"/>
          <w:szCs w:val="22"/>
          <w:shd w:val="clear" w:color="auto" w:fill="F3F6F8"/>
        </w:rPr>
      </w:pPr>
    </w:p>
    <w:p w14:paraId="26374163" w14:textId="30D42A1D" w:rsidR="0092522F" w:rsidRDefault="0092522F" w:rsidP="007B3EA6">
      <w:pPr>
        <w:rPr>
          <w:rFonts w:ascii="Arial" w:hAnsi="Arial" w:cs="Arial"/>
          <w:szCs w:val="22"/>
          <w:shd w:val="clear" w:color="auto" w:fill="F3F6F8"/>
        </w:rPr>
      </w:pPr>
    </w:p>
    <w:p w14:paraId="56606862" w14:textId="77777777" w:rsidR="0092522F" w:rsidRPr="009B5C97" w:rsidRDefault="0092522F" w:rsidP="007B3EA6">
      <w:pPr>
        <w:rPr>
          <w:rFonts w:ascii="Arial" w:hAnsi="Arial" w:cs="Arial"/>
          <w:szCs w:val="22"/>
          <w:shd w:val="clear" w:color="auto" w:fill="F3F6F8"/>
        </w:rPr>
      </w:pPr>
    </w:p>
    <w:p w14:paraId="301E1836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lastRenderedPageBreak/>
        <w:t>Xoves 10</w:t>
      </w:r>
    </w:p>
    <w:p w14:paraId="0D93A749" w14:textId="77777777" w:rsidR="0000247A" w:rsidRPr="009B5C97" w:rsidRDefault="0000247A" w:rsidP="007B3EA6">
      <w:pPr>
        <w:ind w:left="720"/>
        <w:rPr>
          <w:rFonts w:ascii="Arial" w:hAnsi="Arial" w:cs="Arial"/>
          <w:b/>
          <w:szCs w:val="22"/>
          <w:shd w:val="clear" w:color="auto" w:fill="F3F6F8"/>
        </w:rPr>
      </w:pPr>
    </w:p>
    <w:p w14:paraId="748562EC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25" w:history="1"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"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Storytelling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as a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means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communicate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projects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"</w:t>
        </w:r>
      </w:hyperlink>
    </w:p>
    <w:p w14:paraId="3C30FBE9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3E3CDD01" w14:textId="3902DDFE" w:rsidR="0000247A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26" w:history="1"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Maximising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Impact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Effective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Communication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,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Dissemination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Exploitation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EU-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funded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Projects</w:t>
        </w:r>
        <w:proofErr w:type="spellEnd"/>
      </w:hyperlink>
    </w:p>
    <w:p w14:paraId="3E0B379C" w14:textId="77777777" w:rsidR="0092522F" w:rsidRDefault="0092522F" w:rsidP="007B3EA6">
      <w:pPr>
        <w:ind w:left="720"/>
        <w:rPr>
          <w:rFonts w:ascii="Arial" w:hAnsi="Arial" w:cs="Arial"/>
          <w:b/>
          <w:szCs w:val="22"/>
          <w:shd w:val="clear" w:color="auto" w:fill="F3F6F8"/>
        </w:rPr>
      </w:pPr>
    </w:p>
    <w:p w14:paraId="6847102A" w14:textId="77777777" w:rsidR="0000247A" w:rsidRPr="009B5C97" w:rsidRDefault="0000247A" w:rsidP="007B3EA6">
      <w:pPr>
        <w:ind w:left="720"/>
        <w:rPr>
          <w:rFonts w:ascii="Arial" w:hAnsi="Arial" w:cs="Arial"/>
          <w:b/>
          <w:szCs w:val="22"/>
          <w:shd w:val="clear" w:color="auto" w:fill="F3F6F8"/>
        </w:rPr>
      </w:pPr>
    </w:p>
    <w:p w14:paraId="1F329787" w14:textId="2F42AA1B" w:rsidR="009B5C97" w:rsidRPr="009B5C97" w:rsidRDefault="009B5C97" w:rsidP="007B3EA6">
      <w:pPr>
        <w:shd w:val="clear" w:color="auto" w:fill="002060"/>
        <w:rPr>
          <w:rFonts w:ascii="Arial" w:hAnsi="Arial" w:cs="Arial"/>
          <w:b/>
          <w:szCs w:val="22"/>
        </w:rPr>
      </w:pPr>
      <w:r w:rsidRPr="0000247A">
        <w:rPr>
          <w:rFonts w:ascii="Arial" w:hAnsi="Arial" w:cs="Arial"/>
          <w:b/>
          <w:szCs w:val="22"/>
        </w:rPr>
        <w:t xml:space="preserve">COMPETITIVIDADE </w:t>
      </w:r>
      <w:r w:rsidR="006303CB">
        <w:rPr>
          <w:rFonts w:ascii="Arial" w:hAnsi="Arial" w:cs="Arial"/>
          <w:b/>
          <w:szCs w:val="22"/>
        </w:rPr>
        <w:t xml:space="preserve">LOCAL E </w:t>
      </w:r>
      <w:r w:rsidRPr="0000247A">
        <w:rPr>
          <w:rFonts w:ascii="Arial" w:hAnsi="Arial" w:cs="Arial"/>
          <w:b/>
          <w:szCs w:val="22"/>
        </w:rPr>
        <w:t>REXIONAL</w:t>
      </w:r>
    </w:p>
    <w:p w14:paraId="22530A9F" w14:textId="139BF6CD" w:rsidR="009B5C97" w:rsidRPr="0000247A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31AD70C4" w14:textId="4CDD3072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Martes</w:t>
      </w:r>
      <w:r w:rsidR="00BC4487" w:rsidRPr="0000247A">
        <w:rPr>
          <w:rFonts w:ascii="Arial" w:hAnsi="Arial" w:cs="Arial"/>
          <w:b/>
          <w:szCs w:val="22"/>
          <w:shd w:val="clear" w:color="auto" w:fill="F3F6F8"/>
        </w:rPr>
        <w:t>,</w:t>
      </w:r>
      <w:r w:rsidRPr="009B5C97">
        <w:rPr>
          <w:rFonts w:ascii="Arial" w:hAnsi="Arial" w:cs="Arial"/>
          <w:b/>
          <w:szCs w:val="22"/>
          <w:shd w:val="clear" w:color="auto" w:fill="F3F6F8"/>
        </w:rPr>
        <w:t xml:space="preserve"> 8</w:t>
      </w:r>
    </w:p>
    <w:p w14:paraId="486B8DEB" w14:textId="77777777" w:rsidR="009B5C97" w:rsidRPr="0000247A" w:rsidRDefault="009B5C97" w:rsidP="007B3EA6">
      <w:pPr>
        <w:ind w:left="720"/>
        <w:rPr>
          <w:rFonts w:ascii="Arial" w:hAnsi="Arial" w:cs="Arial"/>
          <w:b/>
          <w:szCs w:val="22"/>
          <w:u w:val="single"/>
          <w:shd w:val="clear" w:color="auto" w:fill="F3F6F8"/>
        </w:rPr>
      </w:pPr>
    </w:p>
    <w:p w14:paraId="13BA0FF7" w14:textId="2DF26DD0" w:rsidR="009B5C97" w:rsidRPr="0000247A" w:rsidRDefault="007B3EA6" w:rsidP="007B3EA6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Cs w:val="22"/>
          <w:u w:val="single"/>
          <w:shd w:val="clear" w:color="auto" w:fill="F3F6F8"/>
        </w:rPr>
      </w:pPr>
      <w:hyperlink r:id="rId27" w:history="1"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Regional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governance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,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competitiveness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and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social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integration</w:t>
        </w:r>
        <w:proofErr w:type="spellEnd"/>
      </w:hyperlink>
    </w:p>
    <w:p w14:paraId="1F141997" w14:textId="26FEDA6F" w:rsidR="009B5C97" w:rsidRPr="006303CB" w:rsidRDefault="007B3EA6" w:rsidP="007B3EA6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Cs w:val="22"/>
          <w:u w:val="single"/>
          <w:shd w:val="clear" w:color="auto" w:fill="F3F6F8"/>
        </w:rPr>
      </w:pPr>
      <w:hyperlink r:id="rId28" w:history="1"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Strategic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Public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Procurement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as a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driver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of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change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and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growth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cities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and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regions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.</w:t>
        </w:r>
      </w:hyperlink>
    </w:p>
    <w:p w14:paraId="3D81D25B" w14:textId="77777777" w:rsidR="006303CB" w:rsidRPr="009B5C97" w:rsidRDefault="007B3EA6" w:rsidP="007B3EA6">
      <w:pPr>
        <w:numPr>
          <w:ilvl w:val="0"/>
          <w:numId w:val="6"/>
        </w:numPr>
        <w:rPr>
          <w:rFonts w:ascii="Arial" w:hAnsi="Arial" w:cs="Arial"/>
          <w:b/>
          <w:szCs w:val="22"/>
          <w:shd w:val="clear" w:color="auto" w:fill="F3F6F8"/>
        </w:rPr>
      </w:pPr>
      <w:hyperlink r:id="rId29" w:history="1">
        <w:proofErr w:type="spellStart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From</w:t>
        </w:r>
        <w:proofErr w:type="spellEnd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dream</w:t>
        </w:r>
        <w:proofErr w:type="spellEnd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reality</w:t>
        </w:r>
        <w:proofErr w:type="spellEnd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sharing</w:t>
        </w:r>
        <w:proofErr w:type="spellEnd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experiences</w:t>
        </w:r>
        <w:proofErr w:type="spellEnd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from</w:t>
        </w:r>
        <w:proofErr w:type="spellEnd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leading</w:t>
        </w:r>
        <w:proofErr w:type="spellEnd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European </w:t>
        </w:r>
        <w:proofErr w:type="spellStart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Smart</w:t>
        </w:r>
        <w:proofErr w:type="spellEnd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6303CB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</w:hyperlink>
    </w:p>
    <w:p w14:paraId="1A0E9BF5" w14:textId="77777777" w:rsidR="006303CB" w:rsidRPr="0000247A" w:rsidRDefault="006303CB" w:rsidP="007B3EA6">
      <w:pPr>
        <w:spacing w:line="360" w:lineRule="auto"/>
        <w:ind w:left="720"/>
        <w:rPr>
          <w:rFonts w:ascii="Arial" w:hAnsi="Arial" w:cs="Arial"/>
          <w:b/>
          <w:szCs w:val="22"/>
          <w:u w:val="single"/>
          <w:shd w:val="clear" w:color="auto" w:fill="F3F6F8"/>
        </w:rPr>
      </w:pPr>
    </w:p>
    <w:p w14:paraId="442F59CE" w14:textId="47F8BB68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Mércores</w:t>
      </w:r>
      <w:r w:rsidR="0000247A" w:rsidRPr="0000247A">
        <w:rPr>
          <w:rFonts w:ascii="Arial" w:hAnsi="Arial" w:cs="Arial"/>
          <w:b/>
          <w:szCs w:val="22"/>
          <w:shd w:val="clear" w:color="auto" w:fill="F3F6F8"/>
        </w:rPr>
        <w:t>,</w:t>
      </w:r>
      <w:r w:rsidRPr="009B5C97">
        <w:rPr>
          <w:rFonts w:ascii="Arial" w:hAnsi="Arial" w:cs="Arial"/>
          <w:b/>
          <w:szCs w:val="22"/>
          <w:shd w:val="clear" w:color="auto" w:fill="F3F6F8"/>
        </w:rPr>
        <w:t xml:space="preserve"> 9</w:t>
      </w:r>
    </w:p>
    <w:p w14:paraId="02CEBA25" w14:textId="77777777" w:rsidR="009B5C97" w:rsidRPr="009B5C97" w:rsidRDefault="009B5C97" w:rsidP="007B3EA6">
      <w:pPr>
        <w:rPr>
          <w:rFonts w:ascii="Arial" w:hAnsi="Arial" w:cs="Arial"/>
          <w:b/>
          <w:szCs w:val="22"/>
          <w:u w:val="single"/>
          <w:shd w:val="clear" w:color="auto" w:fill="F3F6F8"/>
        </w:rPr>
      </w:pPr>
    </w:p>
    <w:p w14:paraId="7938A805" w14:textId="77777777" w:rsidR="0000247A" w:rsidRPr="009B5C97" w:rsidRDefault="007B3EA6" w:rsidP="007B3EA6">
      <w:pPr>
        <w:numPr>
          <w:ilvl w:val="0"/>
          <w:numId w:val="7"/>
        </w:numPr>
        <w:rPr>
          <w:rFonts w:ascii="Arial" w:hAnsi="Arial" w:cs="Arial"/>
          <w:b/>
          <w:szCs w:val="22"/>
          <w:shd w:val="clear" w:color="auto" w:fill="F3F6F8"/>
        </w:rPr>
      </w:pPr>
      <w:hyperlink r:id="rId30" w:history="1"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Smart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Specialisation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Emerging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Sectors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Blue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Economy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Value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Chains</w:t>
        </w:r>
        <w:proofErr w:type="spellEnd"/>
      </w:hyperlink>
    </w:p>
    <w:p w14:paraId="61267B89" w14:textId="06B39F60" w:rsidR="009B5C97" w:rsidRPr="009B5C97" w:rsidRDefault="007B3EA6" w:rsidP="007B3EA6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Cs w:val="22"/>
          <w:shd w:val="clear" w:color="auto" w:fill="F3F6F8"/>
        </w:rPr>
      </w:pPr>
      <w:hyperlink r:id="rId31" w:history="1"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Boosting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industrial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transformation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through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Interregional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cooperation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and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S3: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Digitalisation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,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clusters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and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smart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specialisation</w:t>
        </w:r>
        <w:proofErr w:type="spellEnd"/>
      </w:hyperlink>
    </w:p>
    <w:p w14:paraId="1C5E3421" w14:textId="77777777" w:rsidR="009B5C97" w:rsidRPr="009B5C97" w:rsidRDefault="007B3EA6" w:rsidP="007B3EA6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Cs w:val="22"/>
          <w:shd w:val="clear" w:color="auto" w:fill="F3F6F8"/>
        </w:rPr>
      </w:pPr>
      <w:hyperlink r:id="rId32" w:history="1"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Smart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Specialisation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: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trans-regional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innovation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and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investment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opportunities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for EU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Regions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and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SMEs</w:t>
        </w:r>
        <w:proofErr w:type="spellEnd"/>
      </w:hyperlink>
    </w:p>
    <w:p w14:paraId="6502850B" w14:textId="38C064BF" w:rsidR="009B5C97" w:rsidRPr="0000247A" w:rsidRDefault="007B3EA6" w:rsidP="007B3EA6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Cs w:val="22"/>
          <w:shd w:val="clear" w:color="auto" w:fill="F3F6F8"/>
        </w:rPr>
      </w:pPr>
      <w:hyperlink r:id="rId33" w:history="1"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Improving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the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competencies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of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public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buyers</w:t>
        </w:r>
        <w:proofErr w:type="spellEnd"/>
      </w:hyperlink>
    </w:p>
    <w:p w14:paraId="5B2C4844" w14:textId="77777777" w:rsidR="00BC4487" w:rsidRPr="0000247A" w:rsidRDefault="00BC448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47E5C8CE" w14:textId="057B02EF" w:rsidR="00BC4487" w:rsidRPr="009B5C97" w:rsidRDefault="00BC4487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00247A">
        <w:rPr>
          <w:rFonts w:ascii="Arial" w:hAnsi="Arial" w:cs="Arial"/>
          <w:b/>
          <w:szCs w:val="22"/>
          <w:shd w:val="clear" w:color="auto" w:fill="F3F6F8"/>
        </w:rPr>
        <w:t>Xoves, 10</w:t>
      </w:r>
    </w:p>
    <w:p w14:paraId="2CB6D389" w14:textId="77777777" w:rsidR="009B5C97" w:rsidRPr="009B5C97" w:rsidRDefault="007B3EA6" w:rsidP="007B3EA6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szCs w:val="22"/>
          <w:shd w:val="clear" w:color="auto" w:fill="F3F6F8"/>
        </w:rPr>
      </w:pPr>
      <w:hyperlink r:id="rId34" w:history="1"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The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Hacking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Growth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–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boosting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entrepreneurial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ecosystems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European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regions</w:t>
        </w:r>
        <w:proofErr w:type="spellEnd"/>
      </w:hyperlink>
    </w:p>
    <w:p w14:paraId="691D66F5" w14:textId="77777777" w:rsidR="009B5C97" w:rsidRPr="009B5C97" w:rsidRDefault="007B3EA6" w:rsidP="007B3EA6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szCs w:val="22"/>
          <w:shd w:val="clear" w:color="auto" w:fill="F3F6F8"/>
        </w:rPr>
      </w:pPr>
      <w:hyperlink r:id="rId35" w:history="1"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Financial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Instruments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-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shared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management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and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InvestEU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Member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State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Compartment</w:t>
        </w:r>
        <w:proofErr w:type="spellEnd"/>
      </w:hyperlink>
    </w:p>
    <w:p w14:paraId="2803C728" w14:textId="77777777" w:rsidR="009B5C97" w:rsidRPr="009B5C97" w:rsidRDefault="007B3EA6" w:rsidP="007B3EA6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szCs w:val="22"/>
          <w:shd w:val="clear" w:color="auto" w:fill="F3F6F8"/>
        </w:rPr>
      </w:pPr>
      <w:hyperlink r:id="rId36" w:history="1"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Development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of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an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entrepreneurial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culture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for a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Regional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development</w:t>
        </w:r>
        <w:proofErr w:type="spellEnd"/>
      </w:hyperlink>
    </w:p>
    <w:p w14:paraId="681445A4" w14:textId="4F612972" w:rsidR="009B5C97" w:rsidRDefault="007B3EA6" w:rsidP="007B3EA6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szCs w:val="22"/>
          <w:shd w:val="clear" w:color="auto" w:fill="F3F6F8"/>
        </w:rPr>
      </w:pPr>
      <w:hyperlink r:id="rId37" w:history="1"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The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role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of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financial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instruments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the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regional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ecosystem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and</w:t>
        </w:r>
        <w:proofErr w:type="spellEnd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territorial </w:t>
        </w:r>
        <w:proofErr w:type="spellStart"/>
        <w:r w:rsidR="009B5C97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cohesion</w:t>
        </w:r>
        <w:proofErr w:type="spellEnd"/>
      </w:hyperlink>
    </w:p>
    <w:p w14:paraId="5D7FE915" w14:textId="77777777" w:rsidR="0092522F" w:rsidRPr="009B5C97" w:rsidRDefault="0092522F" w:rsidP="007B3EA6">
      <w:pPr>
        <w:spacing w:line="360" w:lineRule="auto"/>
        <w:ind w:left="720"/>
        <w:rPr>
          <w:rFonts w:ascii="Arial" w:hAnsi="Arial" w:cs="Arial"/>
          <w:b/>
          <w:szCs w:val="22"/>
          <w:shd w:val="clear" w:color="auto" w:fill="F3F6F8"/>
        </w:rPr>
      </w:pPr>
    </w:p>
    <w:p w14:paraId="42B836AD" w14:textId="77777777" w:rsidR="0000247A" w:rsidRPr="009B5C97" w:rsidRDefault="0000247A" w:rsidP="007B3EA6">
      <w:pPr>
        <w:shd w:val="clear" w:color="auto" w:fill="002060"/>
        <w:rPr>
          <w:rFonts w:ascii="Arial" w:hAnsi="Arial" w:cs="Arial"/>
          <w:b/>
          <w:szCs w:val="22"/>
        </w:rPr>
      </w:pPr>
      <w:r w:rsidRPr="009B5C97">
        <w:rPr>
          <w:rFonts w:ascii="Arial" w:hAnsi="Arial" w:cs="Arial"/>
          <w:b/>
          <w:szCs w:val="22"/>
        </w:rPr>
        <w:t>COHESIÓN</w:t>
      </w:r>
    </w:p>
    <w:p w14:paraId="30165F38" w14:textId="77777777" w:rsidR="0000247A" w:rsidRPr="009B5C97" w:rsidRDefault="0000247A" w:rsidP="007B3EA6">
      <w:pPr>
        <w:rPr>
          <w:rFonts w:ascii="Arial" w:hAnsi="Arial" w:cs="Arial"/>
          <w:b/>
          <w:szCs w:val="22"/>
        </w:rPr>
      </w:pPr>
    </w:p>
    <w:p w14:paraId="654FAF0C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Martes 8</w:t>
      </w:r>
    </w:p>
    <w:p w14:paraId="3CFB590B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1193D43D" w14:textId="77777777" w:rsidR="0000247A" w:rsidRPr="009B5C97" w:rsidRDefault="007B3EA6" w:rsidP="007B3EA6">
      <w:pPr>
        <w:numPr>
          <w:ilvl w:val="0"/>
          <w:numId w:val="5"/>
        </w:numPr>
        <w:rPr>
          <w:rFonts w:ascii="Arial" w:hAnsi="Arial" w:cs="Arial"/>
          <w:b/>
          <w:szCs w:val="22"/>
          <w:shd w:val="clear" w:color="auto" w:fill="F3F6F8"/>
        </w:rPr>
      </w:pPr>
      <w:hyperlink r:id="rId38" w:history="1"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ESI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funds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Erasmus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synergy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: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how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maximise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impact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funding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.</w:t>
        </w:r>
      </w:hyperlink>
    </w:p>
    <w:p w14:paraId="6F41E872" w14:textId="77777777" w:rsidR="0000247A" w:rsidRPr="009B5C97" w:rsidRDefault="0000247A" w:rsidP="007B3EA6">
      <w:pPr>
        <w:ind w:left="720"/>
        <w:rPr>
          <w:rFonts w:ascii="Arial" w:hAnsi="Arial" w:cs="Arial"/>
          <w:b/>
          <w:szCs w:val="22"/>
          <w:shd w:val="clear" w:color="auto" w:fill="F3F6F8"/>
        </w:rPr>
      </w:pPr>
    </w:p>
    <w:p w14:paraId="55635054" w14:textId="77777777" w:rsidR="0000247A" w:rsidRPr="009B5C97" w:rsidRDefault="007B3EA6" w:rsidP="007B3EA6">
      <w:pPr>
        <w:numPr>
          <w:ilvl w:val="0"/>
          <w:numId w:val="5"/>
        </w:numPr>
        <w:rPr>
          <w:rFonts w:ascii="Arial" w:hAnsi="Arial" w:cs="Arial"/>
          <w:b/>
          <w:szCs w:val="22"/>
          <w:u w:val="single"/>
          <w:shd w:val="clear" w:color="auto" w:fill="F3F6F8"/>
        </w:rPr>
      </w:pPr>
      <w:hyperlink r:id="rId39" w:history="1"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EU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funds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aren't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sexy?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Think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twice</w:t>
        </w:r>
        <w:proofErr w:type="spellEnd"/>
      </w:hyperlink>
    </w:p>
    <w:p w14:paraId="5E0D79C2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4605001C" w14:textId="77777777" w:rsidR="0000247A" w:rsidRPr="009B5C97" w:rsidRDefault="007B3EA6" w:rsidP="007B3EA6">
      <w:pPr>
        <w:numPr>
          <w:ilvl w:val="0"/>
          <w:numId w:val="5"/>
        </w:numPr>
        <w:rPr>
          <w:rFonts w:ascii="Arial" w:hAnsi="Arial" w:cs="Arial"/>
          <w:b/>
          <w:szCs w:val="22"/>
          <w:shd w:val="clear" w:color="auto" w:fill="F3F6F8"/>
        </w:rPr>
      </w:pPr>
      <w:hyperlink r:id="rId40" w:history="1"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Integrated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Territorial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Investment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(ITI) – territorial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tools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success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Cohesion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Policy</w:t>
        </w:r>
        <w:proofErr w:type="spellEnd"/>
      </w:hyperlink>
    </w:p>
    <w:p w14:paraId="48E21CF2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257D4389" w14:textId="4B916D3D" w:rsidR="0000247A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25189DBF" w14:textId="77777777" w:rsidR="0092522F" w:rsidRPr="009B5C97" w:rsidRDefault="0092522F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5194AD85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lastRenderedPageBreak/>
        <w:t>Mércores 9</w:t>
      </w:r>
    </w:p>
    <w:p w14:paraId="4FD19D7C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3793738A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41" w:history="1"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How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spend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money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a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responsible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strategic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way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–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new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MFF</w:t>
        </w:r>
      </w:hyperlink>
    </w:p>
    <w:p w14:paraId="2EC458A4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3D894772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42" w:history="1"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30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Years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Cohesion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Policy</w:t>
        </w:r>
        <w:proofErr w:type="spellEnd"/>
      </w:hyperlink>
    </w:p>
    <w:p w14:paraId="5686BF46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0A64B8A0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43" w:history="1"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A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new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territorial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narrative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future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</w:t>
        </w:r>
      </w:hyperlink>
    </w:p>
    <w:p w14:paraId="550B7D95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34DDA475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44" w:history="1"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"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Communicating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Cohesion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Policy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challenges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faced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lessons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learned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"</w:t>
        </w:r>
      </w:hyperlink>
    </w:p>
    <w:p w14:paraId="35FAE27D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74CFA1E9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45" w:history="1"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Cohesion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Policy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European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Semester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-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linking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economic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policies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funds</w:t>
        </w:r>
        <w:proofErr w:type="spellEnd"/>
      </w:hyperlink>
    </w:p>
    <w:p w14:paraId="5C8352F1" w14:textId="77777777" w:rsidR="0000247A" w:rsidRPr="009B5C97" w:rsidRDefault="0000247A" w:rsidP="007B3EA6">
      <w:pPr>
        <w:rPr>
          <w:rFonts w:ascii="Arial" w:hAnsi="Arial" w:cs="Arial"/>
          <w:szCs w:val="22"/>
          <w:shd w:val="clear" w:color="auto" w:fill="F3F6F8"/>
        </w:rPr>
      </w:pPr>
    </w:p>
    <w:p w14:paraId="3511C596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Xoves 10</w:t>
      </w:r>
    </w:p>
    <w:p w14:paraId="05D5E3C3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798F6243" w14:textId="77777777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46" w:history="1"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MFF 2021-2027 –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Cohesion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Values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role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regional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local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authorities</w:t>
        </w:r>
        <w:proofErr w:type="spellEnd"/>
      </w:hyperlink>
    </w:p>
    <w:p w14:paraId="0CB9ADE9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4A518A00" w14:textId="3976E62A" w:rsidR="0000247A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47" w:history="1"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Post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2020 -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Spanish</w:t>
        </w:r>
        <w:proofErr w:type="spellEnd"/>
      </w:hyperlink>
      <w:r w:rsidR="0000247A" w:rsidRPr="0000247A">
        <w:rPr>
          <w:rFonts w:ascii="Arial" w:hAnsi="Arial" w:cs="Arial"/>
          <w:b/>
          <w:szCs w:val="22"/>
          <w:shd w:val="clear" w:color="auto" w:fill="F3F6F8"/>
        </w:rPr>
        <w:t xml:space="preserve">: </w:t>
      </w:r>
      <w:r w:rsidR="0000247A" w:rsidRPr="0000247A">
        <w:rPr>
          <w:rFonts w:ascii="Arial" w:hAnsi="Arial" w:cs="Arial"/>
          <w:bCs/>
          <w:szCs w:val="22"/>
          <w:shd w:val="clear" w:color="auto" w:fill="F3F6F8"/>
        </w:rPr>
        <w:t>situación actual do debate da política rexional 2021-2027</w:t>
      </w:r>
      <w:r w:rsidR="0000247A">
        <w:rPr>
          <w:rFonts w:ascii="Arial" w:hAnsi="Arial" w:cs="Arial"/>
          <w:bCs/>
          <w:szCs w:val="22"/>
          <w:shd w:val="clear" w:color="auto" w:fill="F3F6F8"/>
        </w:rPr>
        <w:t xml:space="preserve"> explicado en castelán</w:t>
      </w:r>
    </w:p>
    <w:p w14:paraId="35281158" w14:textId="77777777" w:rsidR="0000247A" w:rsidRPr="009B5C97" w:rsidRDefault="0000247A" w:rsidP="007B3EA6">
      <w:pPr>
        <w:rPr>
          <w:rFonts w:ascii="Arial" w:hAnsi="Arial" w:cs="Arial"/>
          <w:szCs w:val="22"/>
          <w:shd w:val="clear" w:color="auto" w:fill="F3F6F8"/>
        </w:rPr>
      </w:pPr>
    </w:p>
    <w:p w14:paraId="5D2E33A9" w14:textId="77777777" w:rsidR="0000247A" w:rsidRDefault="0000247A" w:rsidP="007B3EA6">
      <w:pPr>
        <w:spacing w:after="160" w:line="259" w:lineRule="auto"/>
        <w:rPr>
          <w:rFonts w:ascii="Arial" w:hAnsi="Arial" w:cs="Arial"/>
          <w:bCs/>
          <w:szCs w:val="22"/>
        </w:rPr>
      </w:pPr>
    </w:p>
    <w:p w14:paraId="5080BA4D" w14:textId="77777777" w:rsidR="0000247A" w:rsidRPr="009B5C97" w:rsidRDefault="0000247A" w:rsidP="007B3EA6">
      <w:pPr>
        <w:shd w:val="clear" w:color="auto" w:fill="002060"/>
        <w:rPr>
          <w:rFonts w:ascii="Arial" w:hAnsi="Arial" w:cs="Arial"/>
          <w:b/>
          <w:szCs w:val="22"/>
        </w:rPr>
      </w:pPr>
      <w:bookmarkStart w:id="1" w:name="_Hlk15896210"/>
      <w:r w:rsidRPr="0000247A">
        <w:rPr>
          <w:rFonts w:ascii="Arial" w:hAnsi="Arial" w:cs="Arial"/>
          <w:b/>
          <w:szCs w:val="22"/>
        </w:rPr>
        <w:t>COOPERACIÓN TERRITORIAL EUROPEA</w:t>
      </w:r>
    </w:p>
    <w:bookmarkEnd w:id="1"/>
    <w:p w14:paraId="757808FE" w14:textId="77777777" w:rsidR="0000247A" w:rsidRPr="009B5C97" w:rsidRDefault="0000247A" w:rsidP="007B3EA6">
      <w:pPr>
        <w:rPr>
          <w:rFonts w:ascii="Arial" w:hAnsi="Arial" w:cs="Arial"/>
          <w:b/>
          <w:szCs w:val="22"/>
        </w:rPr>
      </w:pPr>
    </w:p>
    <w:p w14:paraId="18FDDD21" w14:textId="77777777" w:rsidR="0000247A" w:rsidRPr="009B5C97" w:rsidRDefault="0000247A" w:rsidP="007B3EA6">
      <w:pPr>
        <w:rPr>
          <w:rFonts w:ascii="Arial" w:hAnsi="Arial" w:cs="Arial"/>
          <w:b/>
          <w:szCs w:val="22"/>
          <w:u w:val="single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Martes</w:t>
      </w:r>
      <w:r w:rsidRPr="0000247A">
        <w:rPr>
          <w:rFonts w:ascii="Arial" w:hAnsi="Arial" w:cs="Arial"/>
          <w:b/>
          <w:szCs w:val="22"/>
          <w:shd w:val="clear" w:color="auto" w:fill="F3F6F8"/>
        </w:rPr>
        <w:t>,</w:t>
      </w:r>
      <w:r w:rsidRPr="009B5C97">
        <w:rPr>
          <w:rFonts w:ascii="Arial" w:hAnsi="Arial" w:cs="Arial"/>
          <w:b/>
          <w:szCs w:val="22"/>
          <w:shd w:val="clear" w:color="auto" w:fill="F3F6F8"/>
        </w:rPr>
        <w:t xml:space="preserve"> 8</w:t>
      </w:r>
    </w:p>
    <w:p w14:paraId="5E190158" w14:textId="77777777" w:rsidR="0000247A" w:rsidRPr="0000247A" w:rsidRDefault="0000247A" w:rsidP="007B3EA6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Cs w:val="22"/>
          <w:u w:val="single"/>
          <w:shd w:val="clear" w:color="auto" w:fill="F3F6F8"/>
        </w:rPr>
      </w:pPr>
      <w:hyperlink r:id="rId48" w:history="1">
        <w:proofErr w:type="spellStart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Future</w:t>
        </w:r>
        <w:proofErr w:type="spellEnd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European Territorial </w:t>
        </w:r>
        <w:proofErr w:type="spellStart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Cooperation</w:t>
        </w:r>
        <w:proofErr w:type="spellEnd"/>
      </w:hyperlink>
    </w:p>
    <w:p w14:paraId="00557C51" w14:textId="77777777" w:rsidR="0000247A" w:rsidRPr="0000247A" w:rsidRDefault="007B3EA6" w:rsidP="007B3EA6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Cs w:val="22"/>
          <w:shd w:val="clear" w:color="auto" w:fill="F3F6F8"/>
        </w:rPr>
      </w:pPr>
      <w:hyperlink r:id="rId49" w:history="1"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Cross-Border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Territories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Crucial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places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engaging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citizens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future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00247A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</w:t>
        </w:r>
      </w:hyperlink>
    </w:p>
    <w:p w14:paraId="6A8EDFC1" w14:textId="77777777" w:rsidR="0000247A" w:rsidRPr="009B5C97" w:rsidRDefault="007B3EA6" w:rsidP="007B3EA6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Cs w:val="22"/>
          <w:u w:val="single"/>
          <w:shd w:val="clear" w:color="auto" w:fill="F3F6F8"/>
        </w:rPr>
      </w:pPr>
      <w:hyperlink r:id="rId50" w:history="1"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Citizen</w:t>
        </w:r>
        <w:proofErr w:type="spellEnd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centric</w:t>
        </w:r>
        <w:proofErr w:type="spellEnd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services</w:t>
        </w:r>
        <w:proofErr w:type="spellEnd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by</w:t>
        </w:r>
        <w:proofErr w:type="spellEnd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Digital</w:t>
        </w:r>
        <w:proofErr w:type="spellEnd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Innovation</w:t>
        </w:r>
        <w:proofErr w:type="spellEnd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Hubs</w:t>
        </w:r>
        <w:proofErr w:type="spellEnd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: </w:t>
        </w:r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Innovative</w:t>
        </w:r>
        <w:proofErr w:type="spellEnd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public</w:t>
        </w:r>
        <w:proofErr w:type="spellEnd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services</w:t>
        </w:r>
        <w:proofErr w:type="spellEnd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in</w:t>
        </w:r>
        <w:proofErr w:type="spellEnd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cross-border</w:t>
        </w:r>
        <w:proofErr w:type="spellEnd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 xml:space="preserve"> </w:t>
        </w:r>
        <w:proofErr w:type="spellStart"/>
        <w:r w:rsidR="0000247A" w:rsidRPr="009B5C97">
          <w:rPr>
            <w:rStyle w:val="Hipervnculo"/>
            <w:rFonts w:ascii="Arial" w:hAnsi="Arial" w:cs="Arial"/>
            <w:b/>
            <w:szCs w:val="22"/>
            <w:shd w:val="clear" w:color="auto" w:fill="F3F6F8"/>
          </w:rPr>
          <w:t>regions</w:t>
        </w:r>
        <w:proofErr w:type="spellEnd"/>
      </w:hyperlink>
    </w:p>
    <w:p w14:paraId="062ACF07" w14:textId="77777777" w:rsidR="0000247A" w:rsidRPr="009B5C97" w:rsidRDefault="0000247A" w:rsidP="007B3EA6">
      <w:pPr>
        <w:rPr>
          <w:rFonts w:ascii="Arial" w:hAnsi="Arial" w:cs="Arial"/>
          <w:b/>
          <w:szCs w:val="22"/>
          <w:u w:val="single"/>
          <w:shd w:val="clear" w:color="auto" w:fill="F3F6F8"/>
        </w:rPr>
      </w:pPr>
    </w:p>
    <w:p w14:paraId="3354EE39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  <w:bookmarkStart w:id="2" w:name="_Hlk15896478"/>
      <w:r w:rsidRPr="009B5C97">
        <w:rPr>
          <w:rFonts w:ascii="Arial" w:hAnsi="Arial" w:cs="Arial"/>
          <w:b/>
          <w:szCs w:val="22"/>
          <w:shd w:val="clear" w:color="auto" w:fill="F3F6F8"/>
        </w:rPr>
        <w:t>Mércores</w:t>
      </w:r>
      <w:r w:rsidRPr="0000247A">
        <w:rPr>
          <w:rFonts w:ascii="Arial" w:hAnsi="Arial" w:cs="Arial"/>
          <w:b/>
          <w:szCs w:val="22"/>
          <w:shd w:val="clear" w:color="auto" w:fill="F3F6F8"/>
        </w:rPr>
        <w:t>,</w:t>
      </w:r>
      <w:r w:rsidRPr="009B5C97">
        <w:rPr>
          <w:rFonts w:ascii="Arial" w:hAnsi="Arial" w:cs="Arial"/>
          <w:b/>
          <w:szCs w:val="22"/>
          <w:shd w:val="clear" w:color="auto" w:fill="F3F6F8"/>
        </w:rPr>
        <w:t xml:space="preserve"> 9</w:t>
      </w:r>
    </w:p>
    <w:bookmarkEnd w:id="2"/>
    <w:p w14:paraId="5C43E0C4" w14:textId="77777777" w:rsidR="0000247A" w:rsidRPr="009B5C97" w:rsidRDefault="0000247A" w:rsidP="007B3EA6">
      <w:pPr>
        <w:numPr>
          <w:ilvl w:val="0"/>
          <w:numId w:val="7"/>
        </w:num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fldChar w:fldCharType="begin"/>
      </w:r>
      <w:r w:rsidRPr="009B5C97">
        <w:rPr>
          <w:rFonts w:ascii="Arial" w:hAnsi="Arial" w:cs="Arial"/>
          <w:b/>
          <w:szCs w:val="22"/>
          <w:shd w:val="clear" w:color="auto" w:fill="F3F6F8"/>
        </w:rPr>
        <w:instrText xml:space="preserve"> HYPERLINK "https://europa.eu/regions-and-cities/programme/sessions/518_en" </w:instrText>
      </w:r>
      <w:r w:rsidRPr="009B5C97">
        <w:rPr>
          <w:rFonts w:ascii="Arial" w:hAnsi="Arial" w:cs="Arial"/>
          <w:b/>
          <w:szCs w:val="22"/>
          <w:shd w:val="clear" w:color="auto" w:fill="F3F6F8"/>
        </w:rPr>
        <w:fldChar w:fldCharType="separate"/>
      </w:r>
      <w:proofErr w:type="spellStart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>Win-Win</w:t>
      </w:r>
      <w:proofErr w:type="spellEnd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 xml:space="preserve"> </w:t>
      </w:r>
      <w:proofErr w:type="spellStart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>in</w:t>
      </w:r>
      <w:proofErr w:type="spellEnd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 xml:space="preserve"> </w:t>
      </w:r>
      <w:proofErr w:type="spellStart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>Cross-Border</w:t>
      </w:r>
      <w:proofErr w:type="spellEnd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 xml:space="preserve"> </w:t>
      </w:r>
      <w:proofErr w:type="spellStart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>Cooperation</w:t>
      </w:r>
      <w:proofErr w:type="spellEnd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 xml:space="preserve"> </w:t>
      </w:r>
      <w:proofErr w:type="spellStart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>in</w:t>
      </w:r>
      <w:proofErr w:type="spellEnd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 xml:space="preserve"> </w:t>
      </w:r>
      <w:proofErr w:type="spellStart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>smaller</w:t>
      </w:r>
      <w:proofErr w:type="spellEnd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 xml:space="preserve"> </w:t>
      </w:r>
      <w:proofErr w:type="spellStart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>regions</w:t>
      </w:r>
      <w:proofErr w:type="spellEnd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 xml:space="preserve"> </w:t>
      </w:r>
      <w:proofErr w:type="spellStart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>and</w:t>
      </w:r>
      <w:proofErr w:type="spellEnd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 xml:space="preserve"> </w:t>
      </w:r>
      <w:proofErr w:type="spellStart"/>
      <w:r w:rsidRPr="009B5C97">
        <w:rPr>
          <w:rFonts w:ascii="Arial" w:hAnsi="Arial" w:cs="Arial"/>
          <w:b/>
          <w:color w:val="0000FF"/>
          <w:szCs w:val="22"/>
          <w:u w:val="single"/>
          <w:shd w:val="clear" w:color="auto" w:fill="F3F6F8"/>
        </w:rPr>
        <w:t>cities</w:t>
      </w:r>
      <w:proofErr w:type="spellEnd"/>
      <w:r w:rsidRPr="009B5C97">
        <w:rPr>
          <w:rFonts w:ascii="Arial" w:hAnsi="Arial" w:cs="Arial"/>
          <w:b/>
          <w:szCs w:val="22"/>
          <w:shd w:val="clear" w:color="auto" w:fill="F3F6F8"/>
        </w:rPr>
        <w:fldChar w:fldCharType="end"/>
      </w:r>
    </w:p>
    <w:p w14:paraId="331293CC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6ABCD5B8" w14:textId="77777777" w:rsidR="0000247A" w:rsidRPr="0000247A" w:rsidRDefault="0000247A" w:rsidP="007B3EA6">
      <w:pPr>
        <w:numPr>
          <w:ilvl w:val="0"/>
          <w:numId w:val="7"/>
        </w:numPr>
        <w:rPr>
          <w:rFonts w:ascii="Arial" w:hAnsi="Arial" w:cs="Arial"/>
          <w:b/>
          <w:szCs w:val="22"/>
          <w:shd w:val="clear" w:color="auto" w:fill="F3F6F8"/>
        </w:rPr>
      </w:pPr>
      <w:hyperlink r:id="rId51" w:history="1">
        <w:proofErr w:type="spellStart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Completing</w:t>
        </w:r>
        <w:proofErr w:type="spellEnd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toolbox</w:t>
        </w:r>
        <w:proofErr w:type="spellEnd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overcome</w:t>
        </w:r>
        <w:proofErr w:type="spellEnd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legal </w:t>
        </w:r>
        <w:proofErr w:type="spellStart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obstacles</w:t>
        </w:r>
        <w:proofErr w:type="spellEnd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cross-border</w:t>
        </w:r>
        <w:proofErr w:type="spellEnd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</w:hyperlink>
    </w:p>
    <w:p w14:paraId="695FE129" w14:textId="77777777" w:rsidR="0000247A" w:rsidRPr="009B5C97" w:rsidRDefault="0000247A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6E18C120" w14:textId="3FCB1F6C" w:rsidR="009B5C97" w:rsidRPr="009B5C97" w:rsidRDefault="009B5C97" w:rsidP="007B3EA6">
      <w:pPr>
        <w:spacing w:after="160" w:line="259" w:lineRule="auto"/>
        <w:rPr>
          <w:rFonts w:ascii="Arial" w:hAnsi="Arial" w:cs="Arial"/>
          <w:b/>
          <w:szCs w:val="22"/>
        </w:rPr>
      </w:pPr>
    </w:p>
    <w:p w14:paraId="78BAB622" w14:textId="77777777" w:rsidR="009B5C97" w:rsidRPr="009B5C97" w:rsidRDefault="009B5C97" w:rsidP="007B3EA6">
      <w:pPr>
        <w:shd w:val="clear" w:color="auto" w:fill="002060"/>
        <w:rPr>
          <w:rFonts w:ascii="Arial" w:hAnsi="Arial" w:cs="Arial"/>
          <w:b/>
          <w:szCs w:val="22"/>
        </w:rPr>
      </w:pPr>
      <w:r w:rsidRPr="009B5C97">
        <w:rPr>
          <w:rFonts w:ascii="Arial" w:hAnsi="Arial" w:cs="Arial"/>
          <w:b/>
          <w:szCs w:val="22"/>
        </w:rPr>
        <w:t>MEDIO AMBIENTE E ENERXÍA</w:t>
      </w:r>
    </w:p>
    <w:p w14:paraId="2DEA24DF" w14:textId="77777777" w:rsidR="009B5C97" w:rsidRPr="009B5C97" w:rsidRDefault="009B5C97" w:rsidP="007B3EA6">
      <w:pPr>
        <w:rPr>
          <w:rFonts w:ascii="Arial" w:hAnsi="Arial" w:cs="Arial"/>
          <w:b/>
          <w:szCs w:val="22"/>
        </w:rPr>
      </w:pPr>
    </w:p>
    <w:p w14:paraId="0A9555DB" w14:textId="4B90C2E2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Martes</w:t>
      </w:r>
      <w:r w:rsidR="0000247A" w:rsidRPr="0000247A">
        <w:rPr>
          <w:rFonts w:ascii="Arial" w:hAnsi="Arial" w:cs="Arial"/>
          <w:b/>
          <w:szCs w:val="22"/>
          <w:shd w:val="clear" w:color="auto" w:fill="F3F6F8"/>
        </w:rPr>
        <w:t>,</w:t>
      </w:r>
      <w:r w:rsidRPr="009B5C97">
        <w:rPr>
          <w:rFonts w:ascii="Arial" w:hAnsi="Arial" w:cs="Arial"/>
          <w:b/>
          <w:szCs w:val="22"/>
          <w:shd w:val="clear" w:color="auto" w:fill="F3F6F8"/>
        </w:rPr>
        <w:t xml:space="preserve"> 8</w:t>
      </w:r>
    </w:p>
    <w:p w14:paraId="1E0B7A0B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3955B669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52" w:history="1"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No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country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island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cross-border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strategies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a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clean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energy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transition</w:t>
        </w:r>
        <w:proofErr w:type="spellEnd"/>
      </w:hyperlink>
    </w:p>
    <w:p w14:paraId="2843BFC0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4A1FE7EA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53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Let's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make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a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match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fall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'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love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':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speed-dating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session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!</w:t>
        </w:r>
      </w:hyperlink>
    </w:p>
    <w:p w14:paraId="4510DA91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329DCF5C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54" w:history="1"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Fuel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Cell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Buses: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Clearing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Way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Zero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Emission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Transport</w:t>
        </w:r>
        <w:proofErr w:type="spellEnd"/>
      </w:hyperlink>
    </w:p>
    <w:p w14:paraId="6B28B85D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1435AD9E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55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seven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characteristics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a circular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economy</w:t>
        </w:r>
        <w:proofErr w:type="spellEnd"/>
      </w:hyperlink>
    </w:p>
    <w:p w14:paraId="6A52342D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6EA8A1E0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56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Financing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transition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a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low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carbon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economy</w:t>
        </w:r>
        <w:proofErr w:type="spellEnd"/>
      </w:hyperlink>
    </w:p>
    <w:p w14:paraId="5656EE0F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5FF78DA3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57" w:history="1"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UDN -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How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will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support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Sustainable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Urban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Development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2021-2027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Cohesion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Policy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?</w:t>
        </w:r>
      </w:hyperlink>
    </w:p>
    <w:p w14:paraId="37019E67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54269661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58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Sustainability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transitions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approach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low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carbon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economies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Cohesion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policy</w:t>
        </w:r>
        <w:proofErr w:type="spellEnd"/>
      </w:hyperlink>
    </w:p>
    <w:p w14:paraId="6763F395" w14:textId="77777777" w:rsidR="009B5C97" w:rsidRPr="009B5C97" w:rsidRDefault="009B5C97" w:rsidP="007B3EA6">
      <w:pPr>
        <w:ind w:left="720"/>
        <w:rPr>
          <w:rFonts w:ascii="Arial" w:eastAsia="Calibri" w:hAnsi="Arial" w:cs="Arial"/>
          <w:b/>
          <w:szCs w:val="22"/>
          <w:shd w:val="clear" w:color="auto" w:fill="F3F6F8"/>
          <w:lang w:eastAsia="en-US"/>
        </w:rPr>
      </w:pPr>
    </w:p>
    <w:p w14:paraId="00848E00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59" w:history="1"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Europe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2030: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towns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leaving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no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one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behind</w:t>
        </w:r>
        <w:proofErr w:type="spellEnd"/>
      </w:hyperlink>
    </w:p>
    <w:p w14:paraId="78483491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0515A314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60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solutions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a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greener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climate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-neutral Europe</w:t>
        </w:r>
      </w:hyperlink>
    </w:p>
    <w:p w14:paraId="2A1DF3C9" w14:textId="77777777" w:rsidR="009B5C97" w:rsidRPr="009B5C97" w:rsidRDefault="009B5C97" w:rsidP="007B3EA6">
      <w:pPr>
        <w:ind w:left="720"/>
        <w:rPr>
          <w:rFonts w:ascii="Arial" w:eastAsia="Calibri" w:hAnsi="Arial" w:cs="Arial"/>
          <w:b/>
          <w:szCs w:val="22"/>
          <w:shd w:val="clear" w:color="auto" w:fill="F3F6F8"/>
          <w:lang w:eastAsia="en-US"/>
        </w:rPr>
      </w:pPr>
    </w:p>
    <w:p w14:paraId="5A1E1E5D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61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How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can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use INTERREG to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work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together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UN Global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Goals</w:t>
        </w:r>
        <w:proofErr w:type="spellEnd"/>
      </w:hyperlink>
    </w:p>
    <w:p w14:paraId="507FC667" w14:textId="77777777" w:rsidR="009B5C97" w:rsidRPr="009B5C97" w:rsidRDefault="009B5C97" w:rsidP="007B3EA6">
      <w:pPr>
        <w:ind w:left="720"/>
        <w:rPr>
          <w:rFonts w:ascii="Arial" w:eastAsia="Calibri" w:hAnsi="Arial" w:cs="Arial"/>
          <w:b/>
          <w:szCs w:val="22"/>
          <w:shd w:val="clear" w:color="auto" w:fill="F3F6F8"/>
          <w:lang w:eastAsia="en-US"/>
        </w:rPr>
      </w:pPr>
    </w:p>
    <w:p w14:paraId="50EB377B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62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Making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IMPACT: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Putting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protected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areas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heart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policies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sustainable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development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</w:hyperlink>
    </w:p>
    <w:p w14:paraId="6ABC5042" w14:textId="77777777" w:rsidR="009B5C97" w:rsidRPr="009B5C97" w:rsidRDefault="009B5C97" w:rsidP="007B3EA6">
      <w:pPr>
        <w:ind w:left="720"/>
        <w:rPr>
          <w:rFonts w:ascii="Arial" w:eastAsia="Calibri" w:hAnsi="Arial" w:cs="Arial"/>
          <w:b/>
          <w:szCs w:val="22"/>
          <w:shd w:val="clear" w:color="auto" w:fill="F3F6F8"/>
          <w:lang w:eastAsia="en-US"/>
        </w:rPr>
      </w:pPr>
    </w:p>
    <w:p w14:paraId="20BA7FB1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63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Renewable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energy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transition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sparsely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populated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areas</w:t>
        </w:r>
      </w:hyperlink>
    </w:p>
    <w:p w14:paraId="2DC15DD4" w14:textId="77777777" w:rsidR="009B5C97" w:rsidRPr="009B5C97" w:rsidRDefault="009B5C97" w:rsidP="007B3EA6">
      <w:pPr>
        <w:ind w:left="720"/>
        <w:rPr>
          <w:rFonts w:ascii="Arial" w:eastAsia="Calibri" w:hAnsi="Arial" w:cs="Arial"/>
          <w:b/>
          <w:szCs w:val="22"/>
          <w:shd w:val="clear" w:color="auto" w:fill="F3F6F8"/>
          <w:lang w:eastAsia="en-US"/>
        </w:rPr>
      </w:pPr>
    </w:p>
    <w:p w14:paraId="6E394E27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64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turn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tide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why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marine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energy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tomorrow’s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renewable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energy</w:t>
        </w:r>
        <w:proofErr w:type="spellEnd"/>
      </w:hyperlink>
    </w:p>
    <w:p w14:paraId="27781A97" w14:textId="77777777" w:rsidR="009B5C97" w:rsidRPr="009B5C97" w:rsidRDefault="009B5C97" w:rsidP="007B3EA6">
      <w:pPr>
        <w:ind w:left="720"/>
        <w:rPr>
          <w:rFonts w:ascii="Arial" w:eastAsia="Calibri" w:hAnsi="Arial" w:cs="Arial"/>
          <w:b/>
          <w:szCs w:val="22"/>
          <w:shd w:val="clear" w:color="auto" w:fill="F3F6F8"/>
          <w:lang w:eastAsia="en-US"/>
        </w:rPr>
      </w:pPr>
    </w:p>
    <w:p w14:paraId="45A0E667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65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Climate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Environmental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Protection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Capital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What´s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next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?</w:t>
        </w:r>
      </w:hyperlink>
    </w:p>
    <w:p w14:paraId="48B3C533" w14:textId="77777777" w:rsidR="009B5C97" w:rsidRPr="009B5C97" w:rsidRDefault="009B5C97" w:rsidP="007B3EA6">
      <w:pPr>
        <w:ind w:left="720"/>
        <w:rPr>
          <w:rFonts w:ascii="Arial" w:eastAsia="Calibri" w:hAnsi="Arial" w:cs="Arial"/>
          <w:b/>
          <w:szCs w:val="22"/>
          <w:shd w:val="clear" w:color="auto" w:fill="F3F6F8"/>
          <w:lang w:eastAsia="en-US"/>
        </w:rPr>
      </w:pPr>
    </w:p>
    <w:p w14:paraId="33A10FD1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66" w:history="1"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Circular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Economy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as a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strategy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</w:hyperlink>
    </w:p>
    <w:p w14:paraId="44E89A0B" w14:textId="77777777" w:rsidR="009B5C97" w:rsidRPr="009B5C97" w:rsidRDefault="009B5C97" w:rsidP="007B3EA6">
      <w:pPr>
        <w:ind w:left="720"/>
        <w:rPr>
          <w:rFonts w:ascii="Arial" w:eastAsia="Calibri" w:hAnsi="Arial" w:cs="Arial"/>
          <w:b/>
          <w:szCs w:val="22"/>
          <w:shd w:val="clear" w:color="auto" w:fill="F3F6F8"/>
          <w:lang w:eastAsia="en-US"/>
        </w:rPr>
      </w:pPr>
    </w:p>
    <w:p w14:paraId="2A6A7F06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67" w:history="1"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A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beacon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global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fight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against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Climate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Change</w:t>
        </w:r>
        <w:proofErr w:type="spellEnd"/>
      </w:hyperlink>
    </w:p>
    <w:p w14:paraId="5297D9A7" w14:textId="77777777" w:rsidR="009B5C97" w:rsidRPr="009B5C97" w:rsidRDefault="009B5C97" w:rsidP="007B3EA6">
      <w:pPr>
        <w:ind w:left="720"/>
        <w:rPr>
          <w:rFonts w:ascii="Arial" w:eastAsia="Calibri" w:hAnsi="Arial" w:cs="Arial"/>
          <w:b/>
          <w:szCs w:val="22"/>
          <w:shd w:val="clear" w:color="auto" w:fill="F3F6F8"/>
          <w:lang w:eastAsia="en-US"/>
        </w:rPr>
      </w:pPr>
    </w:p>
    <w:p w14:paraId="2685B8A8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68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Interreg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Talks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Climate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Change</w:t>
        </w:r>
        <w:proofErr w:type="spellEnd"/>
      </w:hyperlink>
    </w:p>
    <w:p w14:paraId="7309C877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595C695A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69" w:history="1"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#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EURegionsWeek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UNIVERSITY: Circular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Economy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Transitions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European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</w:hyperlink>
    </w:p>
    <w:p w14:paraId="49427FBB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172B0134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70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Leveraging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power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local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stakeholders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Europe's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clean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energy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transition</w:t>
        </w:r>
        <w:proofErr w:type="spellEnd"/>
      </w:hyperlink>
    </w:p>
    <w:p w14:paraId="67D9DA51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2B9938A2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71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Finding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consensus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measurable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targets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indicators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greener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</w:hyperlink>
    </w:p>
    <w:p w14:paraId="301E6536" w14:textId="77777777" w:rsidR="009B5C97" w:rsidRPr="009B5C97" w:rsidRDefault="009B5C97" w:rsidP="007B3EA6">
      <w:pPr>
        <w:ind w:left="720"/>
        <w:rPr>
          <w:rFonts w:ascii="Arial" w:eastAsia="Calibri" w:hAnsi="Arial" w:cs="Arial"/>
          <w:b/>
          <w:szCs w:val="22"/>
          <w:shd w:val="clear" w:color="auto" w:fill="F3F6F8"/>
          <w:lang w:eastAsia="en-US"/>
        </w:rPr>
      </w:pPr>
    </w:p>
    <w:p w14:paraId="191D919A" w14:textId="0B9129DA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Mércores</w:t>
      </w:r>
      <w:r w:rsidR="0000247A" w:rsidRPr="0000247A">
        <w:rPr>
          <w:rFonts w:ascii="Arial" w:hAnsi="Arial" w:cs="Arial"/>
          <w:b/>
          <w:szCs w:val="22"/>
          <w:shd w:val="clear" w:color="auto" w:fill="F3F6F8"/>
        </w:rPr>
        <w:t>,</w:t>
      </w:r>
      <w:r w:rsidRPr="009B5C97">
        <w:rPr>
          <w:rFonts w:ascii="Arial" w:hAnsi="Arial" w:cs="Arial"/>
          <w:b/>
          <w:szCs w:val="22"/>
          <w:shd w:val="clear" w:color="auto" w:fill="F3F6F8"/>
        </w:rPr>
        <w:t xml:space="preserve"> 9</w:t>
      </w:r>
    </w:p>
    <w:p w14:paraId="1E677147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01716A58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72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role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local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governments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monitoring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reporting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progress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localizing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SDGs</w:t>
        </w:r>
        <w:proofErr w:type="spellEnd"/>
      </w:hyperlink>
    </w:p>
    <w:p w14:paraId="77095243" w14:textId="77777777" w:rsidR="009B5C97" w:rsidRPr="009B5C97" w:rsidRDefault="009B5C97" w:rsidP="007B3EA6">
      <w:pPr>
        <w:ind w:left="720"/>
        <w:rPr>
          <w:rFonts w:ascii="Arial" w:hAnsi="Arial" w:cs="Arial"/>
          <w:b/>
          <w:szCs w:val="22"/>
          <w:shd w:val="clear" w:color="auto" w:fill="F3F6F8"/>
        </w:rPr>
      </w:pPr>
    </w:p>
    <w:p w14:paraId="3BA5B932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73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Financing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Europe's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sustainable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energy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future</w:t>
        </w:r>
        <w:proofErr w:type="spellEnd"/>
      </w:hyperlink>
    </w:p>
    <w:p w14:paraId="5FBE84E9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2AFDBF01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74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Engaging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develop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territorial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perspective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implementation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Global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Agendas</w:t>
        </w:r>
        <w:proofErr w:type="spellEnd"/>
      </w:hyperlink>
    </w:p>
    <w:p w14:paraId="63955377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72AFEEB8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75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Training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local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politicians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climate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adaptation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#2</w:t>
        </w:r>
      </w:hyperlink>
    </w:p>
    <w:p w14:paraId="6265F7A9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7CDB011B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76" w:history="1"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Local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governments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are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setting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bar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high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climate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action</w:t>
        </w:r>
        <w:proofErr w:type="spellEnd"/>
      </w:hyperlink>
    </w:p>
    <w:p w14:paraId="78C66C88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6F3E83D5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77" w:history="1"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UDN: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How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enhance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a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strategic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approach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sustainable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urban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development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?</w:t>
        </w:r>
      </w:hyperlink>
    </w:p>
    <w:p w14:paraId="4C5467E8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5D230DEA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78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Intermediate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Local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Authorities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Act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Sustainable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Territories</w:t>
        </w:r>
        <w:proofErr w:type="spellEnd"/>
      </w:hyperlink>
    </w:p>
    <w:p w14:paraId="24D9B3A9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4ECE1237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79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future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biodiversity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hands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</w:hyperlink>
    </w:p>
    <w:p w14:paraId="529DAE2F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063011A0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80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co-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creating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national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energy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climate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plans</w:t>
        </w:r>
      </w:hyperlink>
    </w:p>
    <w:p w14:paraId="7D20E4B6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71F32628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81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Implementing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Paris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Agreement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EU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energy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transition</w:t>
        </w:r>
        <w:proofErr w:type="spellEnd"/>
      </w:hyperlink>
    </w:p>
    <w:p w14:paraId="180BB91B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14C8FBEE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82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Implementing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Smart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Specialisation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Energy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through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Innovation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Procurement</w:t>
        </w:r>
        <w:proofErr w:type="spellEnd"/>
      </w:hyperlink>
    </w:p>
    <w:p w14:paraId="7D7598FF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237B700A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83" w:history="1"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LOCAL.SOCIAL.SUSTAINABLE.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How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can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European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Union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help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achieve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Sustainable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Development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Goals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?</w:t>
        </w:r>
      </w:hyperlink>
    </w:p>
    <w:p w14:paraId="5185FDC8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1C65CCCE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84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How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Cohesion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funds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have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helped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fill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environmental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implementation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gaps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build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a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Greener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</w:t>
        </w:r>
      </w:hyperlink>
    </w:p>
    <w:p w14:paraId="086ECAF0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1D6C1356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85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Energy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transition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</w:hyperlink>
    </w:p>
    <w:p w14:paraId="562E7BEB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5054D09E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86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High-Level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Conference</w:t>
        </w:r>
        <w:proofErr w:type="spellEnd"/>
      </w:hyperlink>
    </w:p>
    <w:p w14:paraId="60D42CF7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46CDEB54" w14:textId="77777777" w:rsidR="009B5C97" w:rsidRPr="009B5C97" w:rsidRDefault="007B3EA6" w:rsidP="007B3EA6">
      <w:pPr>
        <w:numPr>
          <w:ilvl w:val="0"/>
          <w:numId w:val="2"/>
        </w:numPr>
        <w:rPr>
          <w:rFonts w:ascii="Arial" w:hAnsi="Arial" w:cs="Arial"/>
          <w:b/>
          <w:szCs w:val="22"/>
          <w:shd w:val="clear" w:color="auto" w:fill="F3F6F8"/>
        </w:rPr>
      </w:pPr>
      <w:hyperlink r:id="rId87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Climate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change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mitigation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adaptation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project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level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- 5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years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experience</w:t>
        </w:r>
        <w:proofErr w:type="spellEnd"/>
      </w:hyperlink>
    </w:p>
    <w:p w14:paraId="64C9C90F" w14:textId="77777777" w:rsidR="009B5C97" w:rsidRPr="009B5C97" w:rsidRDefault="009B5C97" w:rsidP="007B3EA6">
      <w:pPr>
        <w:rPr>
          <w:rFonts w:ascii="Arial" w:hAnsi="Arial" w:cs="Arial"/>
          <w:szCs w:val="22"/>
          <w:shd w:val="clear" w:color="auto" w:fill="F3F6F8"/>
        </w:rPr>
      </w:pPr>
    </w:p>
    <w:p w14:paraId="2C333298" w14:textId="77777777" w:rsidR="009B5C97" w:rsidRPr="009B5C97" w:rsidRDefault="009B5C97" w:rsidP="007B3EA6">
      <w:pPr>
        <w:rPr>
          <w:rFonts w:ascii="Arial" w:hAnsi="Arial" w:cs="Arial"/>
          <w:szCs w:val="22"/>
          <w:shd w:val="clear" w:color="auto" w:fill="F3F6F8"/>
        </w:rPr>
      </w:pPr>
    </w:p>
    <w:p w14:paraId="4328CB82" w14:textId="5AFF4A30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Xoves</w:t>
      </w:r>
      <w:r w:rsidR="0000247A" w:rsidRPr="0000247A">
        <w:rPr>
          <w:rFonts w:ascii="Arial" w:hAnsi="Arial" w:cs="Arial"/>
          <w:b/>
          <w:szCs w:val="22"/>
          <w:shd w:val="clear" w:color="auto" w:fill="F3F6F8"/>
        </w:rPr>
        <w:t>,</w:t>
      </w:r>
      <w:r w:rsidRPr="009B5C97">
        <w:rPr>
          <w:rFonts w:ascii="Arial" w:hAnsi="Arial" w:cs="Arial"/>
          <w:b/>
          <w:szCs w:val="22"/>
          <w:shd w:val="clear" w:color="auto" w:fill="F3F6F8"/>
        </w:rPr>
        <w:t xml:space="preserve"> 10</w:t>
      </w:r>
    </w:p>
    <w:p w14:paraId="0F140F59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0F9D8A00" w14:textId="77777777" w:rsidR="009B5C97" w:rsidRPr="009B5C97" w:rsidRDefault="007B3EA6" w:rsidP="007B3EA6">
      <w:pPr>
        <w:numPr>
          <w:ilvl w:val="0"/>
          <w:numId w:val="3"/>
        </w:numPr>
        <w:rPr>
          <w:rFonts w:ascii="Arial" w:hAnsi="Arial" w:cs="Arial"/>
          <w:b/>
          <w:szCs w:val="22"/>
          <w:shd w:val="clear" w:color="auto" w:fill="F3F6F8"/>
        </w:rPr>
      </w:pPr>
      <w:hyperlink r:id="rId88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greener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environment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. EU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funds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fighting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global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climate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change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.</w:t>
        </w:r>
      </w:hyperlink>
    </w:p>
    <w:p w14:paraId="29C3CC1D" w14:textId="77777777" w:rsidR="009B5C97" w:rsidRPr="009B5C97" w:rsidRDefault="009B5C97" w:rsidP="007B3EA6">
      <w:pPr>
        <w:ind w:left="720"/>
        <w:rPr>
          <w:rFonts w:ascii="Arial" w:hAnsi="Arial" w:cs="Arial"/>
          <w:b/>
          <w:szCs w:val="22"/>
          <w:shd w:val="clear" w:color="auto" w:fill="F3F6F8"/>
        </w:rPr>
      </w:pPr>
    </w:p>
    <w:p w14:paraId="577A2B28" w14:textId="77777777" w:rsidR="009B5C97" w:rsidRPr="009B5C97" w:rsidRDefault="007B3EA6" w:rsidP="007B3EA6">
      <w:pPr>
        <w:numPr>
          <w:ilvl w:val="0"/>
          <w:numId w:val="3"/>
        </w:numPr>
        <w:rPr>
          <w:rFonts w:ascii="Arial" w:hAnsi="Arial" w:cs="Arial"/>
          <w:b/>
          <w:szCs w:val="22"/>
          <w:shd w:val="clear" w:color="auto" w:fill="F3F6F8"/>
        </w:rPr>
      </w:pPr>
      <w:hyperlink r:id="rId89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Investing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forests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- a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clear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contribution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to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climate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biodiversity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crises</w:t>
        </w:r>
      </w:hyperlink>
    </w:p>
    <w:p w14:paraId="04D68755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35128DA3" w14:textId="77777777" w:rsidR="009B5C97" w:rsidRPr="009B5C97" w:rsidRDefault="007B3EA6" w:rsidP="007B3EA6">
      <w:pPr>
        <w:numPr>
          <w:ilvl w:val="0"/>
          <w:numId w:val="3"/>
        </w:numPr>
        <w:rPr>
          <w:rFonts w:ascii="Arial" w:hAnsi="Arial" w:cs="Arial"/>
          <w:b/>
          <w:szCs w:val="22"/>
          <w:shd w:val="clear" w:color="auto" w:fill="F3F6F8"/>
        </w:rPr>
      </w:pPr>
      <w:hyperlink r:id="rId90" w:history="1"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Circular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Plastics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Alliance –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What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?</w:t>
        </w:r>
      </w:hyperlink>
    </w:p>
    <w:p w14:paraId="23D0842D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116B83A6" w14:textId="77777777" w:rsidR="009B5C97" w:rsidRPr="009B5C97" w:rsidRDefault="007B3EA6" w:rsidP="007B3EA6">
      <w:pPr>
        <w:numPr>
          <w:ilvl w:val="0"/>
          <w:numId w:val="3"/>
        </w:numPr>
        <w:rPr>
          <w:rFonts w:ascii="Arial" w:hAnsi="Arial" w:cs="Arial"/>
          <w:b/>
          <w:szCs w:val="22"/>
          <w:shd w:val="clear" w:color="auto" w:fill="F3F6F8"/>
        </w:rPr>
      </w:pPr>
      <w:hyperlink r:id="rId91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Future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Urban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Energy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Systems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Innovation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positive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energy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sustainable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communities</w:t>
        </w:r>
        <w:proofErr w:type="spellEnd"/>
      </w:hyperlink>
    </w:p>
    <w:p w14:paraId="64A62DDA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5639E706" w14:textId="77777777" w:rsidR="009B5C97" w:rsidRPr="009B5C97" w:rsidRDefault="007B3EA6" w:rsidP="007B3EA6">
      <w:pPr>
        <w:numPr>
          <w:ilvl w:val="0"/>
          <w:numId w:val="3"/>
        </w:numPr>
        <w:rPr>
          <w:rFonts w:ascii="Arial" w:hAnsi="Arial" w:cs="Arial"/>
          <w:b/>
          <w:szCs w:val="22"/>
          <w:shd w:val="clear" w:color="auto" w:fill="F3F6F8"/>
        </w:rPr>
      </w:pPr>
      <w:hyperlink r:id="rId92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Leaders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addressing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climate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change</w:t>
        </w:r>
        <w:proofErr w:type="spellEnd"/>
      </w:hyperlink>
    </w:p>
    <w:p w14:paraId="0660C16D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48E929D2" w14:textId="77777777" w:rsidR="009B5C97" w:rsidRPr="009B5C97" w:rsidRDefault="007B3EA6" w:rsidP="007B3EA6">
      <w:pPr>
        <w:numPr>
          <w:ilvl w:val="0"/>
          <w:numId w:val="3"/>
        </w:numPr>
        <w:rPr>
          <w:rFonts w:ascii="Arial" w:hAnsi="Arial" w:cs="Arial"/>
          <w:b/>
          <w:szCs w:val="22"/>
          <w:shd w:val="clear" w:color="auto" w:fill="F3F6F8"/>
        </w:rPr>
      </w:pPr>
      <w:hyperlink r:id="rId93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District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heating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cooling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going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circular for a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carbon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neutral Europe</w:t>
        </w:r>
      </w:hyperlink>
    </w:p>
    <w:p w14:paraId="33F6321C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530A7C1C" w14:textId="77777777" w:rsidR="009B5C97" w:rsidRPr="009B5C97" w:rsidRDefault="009B5C97" w:rsidP="007B3EA6">
      <w:pPr>
        <w:rPr>
          <w:rFonts w:ascii="Arial" w:hAnsi="Arial" w:cs="Arial"/>
          <w:b/>
          <w:szCs w:val="22"/>
        </w:rPr>
      </w:pPr>
    </w:p>
    <w:p w14:paraId="544819A9" w14:textId="77777777" w:rsidR="009B5C97" w:rsidRPr="009B5C97" w:rsidRDefault="009B5C97" w:rsidP="007B3EA6">
      <w:pPr>
        <w:shd w:val="clear" w:color="auto" w:fill="002060"/>
        <w:rPr>
          <w:rFonts w:ascii="Arial" w:hAnsi="Arial" w:cs="Arial"/>
          <w:b/>
          <w:szCs w:val="22"/>
        </w:rPr>
      </w:pPr>
      <w:r w:rsidRPr="009B5C97">
        <w:rPr>
          <w:rFonts w:ascii="Arial" w:hAnsi="Arial" w:cs="Arial"/>
          <w:b/>
          <w:szCs w:val="22"/>
        </w:rPr>
        <w:t>INNOVACIÓN</w:t>
      </w:r>
    </w:p>
    <w:p w14:paraId="6D0D39EA" w14:textId="77777777" w:rsidR="009B5C97" w:rsidRPr="009B5C97" w:rsidRDefault="009B5C97" w:rsidP="007B3EA6">
      <w:pPr>
        <w:rPr>
          <w:rFonts w:ascii="Arial" w:hAnsi="Arial" w:cs="Arial"/>
          <w:b/>
          <w:szCs w:val="22"/>
        </w:rPr>
      </w:pPr>
    </w:p>
    <w:p w14:paraId="2F73B7D3" w14:textId="0ECE03E8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Martes</w:t>
      </w:r>
      <w:r w:rsidR="0000247A" w:rsidRPr="0000247A">
        <w:rPr>
          <w:rFonts w:ascii="Arial" w:hAnsi="Arial" w:cs="Arial"/>
          <w:b/>
          <w:szCs w:val="22"/>
          <w:shd w:val="clear" w:color="auto" w:fill="F3F6F8"/>
        </w:rPr>
        <w:t>,</w:t>
      </w:r>
      <w:r w:rsidRPr="009B5C97">
        <w:rPr>
          <w:rFonts w:ascii="Arial" w:hAnsi="Arial" w:cs="Arial"/>
          <w:b/>
          <w:szCs w:val="22"/>
          <w:shd w:val="clear" w:color="auto" w:fill="F3F6F8"/>
        </w:rPr>
        <w:t xml:space="preserve"> 8</w:t>
      </w:r>
    </w:p>
    <w:p w14:paraId="055FF033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4C8E8023" w14:textId="77777777" w:rsidR="009B5C97" w:rsidRPr="009B5C97" w:rsidRDefault="007B3EA6" w:rsidP="007B3EA6">
      <w:pPr>
        <w:numPr>
          <w:ilvl w:val="0"/>
          <w:numId w:val="1"/>
        </w:numPr>
        <w:rPr>
          <w:rFonts w:ascii="Arial" w:hAnsi="Arial" w:cs="Arial"/>
          <w:b/>
          <w:szCs w:val="22"/>
          <w:shd w:val="clear" w:color="auto" w:fill="F3F6F8"/>
        </w:rPr>
      </w:pPr>
      <w:hyperlink r:id="rId94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Digital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Innovation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Hubs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Smart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Specialisation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digital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transformation</w:t>
        </w:r>
        <w:proofErr w:type="spellEnd"/>
      </w:hyperlink>
    </w:p>
    <w:p w14:paraId="11D68D9E" w14:textId="77777777" w:rsidR="009B5C97" w:rsidRPr="009B5C97" w:rsidRDefault="009B5C97" w:rsidP="007B3EA6">
      <w:pPr>
        <w:ind w:left="360"/>
        <w:rPr>
          <w:rFonts w:ascii="Arial" w:hAnsi="Arial" w:cs="Arial"/>
          <w:b/>
          <w:szCs w:val="22"/>
          <w:shd w:val="clear" w:color="auto" w:fill="F3F6F8"/>
        </w:rPr>
      </w:pPr>
    </w:p>
    <w:p w14:paraId="6F03A423" w14:textId="77777777" w:rsidR="009B5C97" w:rsidRPr="009B5C97" w:rsidRDefault="007B3EA6" w:rsidP="007B3EA6">
      <w:pPr>
        <w:numPr>
          <w:ilvl w:val="0"/>
          <w:numId w:val="1"/>
        </w:numPr>
        <w:rPr>
          <w:rFonts w:ascii="Arial" w:hAnsi="Arial" w:cs="Arial"/>
          <w:b/>
          <w:szCs w:val="22"/>
          <w:shd w:val="clear" w:color="auto" w:fill="F3F6F8"/>
        </w:rPr>
      </w:pPr>
      <w:hyperlink r:id="rId95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role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innovation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ecosystems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future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</w:t>
        </w:r>
      </w:hyperlink>
    </w:p>
    <w:p w14:paraId="79BCC653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5A1168D8" w14:textId="77777777" w:rsidR="009B5C97" w:rsidRPr="009B5C97" w:rsidRDefault="007B3EA6" w:rsidP="007B3EA6">
      <w:pPr>
        <w:numPr>
          <w:ilvl w:val="0"/>
          <w:numId w:val="1"/>
        </w:numPr>
        <w:rPr>
          <w:rFonts w:ascii="Arial" w:hAnsi="Arial" w:cs="Arial"/>
          <w:b/>
          <w:szCs w:val="22"/>
          <w:shd w:val="clear" w:color="auto" w:fill="F3F6F8"/>
        </w:rPr>
      </w:pPr>
      <w:hyperlink r:id="rId96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Strategic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planning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co-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design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participatory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agenda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setting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R&amp;I: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engaging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Horizon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</w:t>
        </w:r>
      </w:hyperlink>
    </w:p>
    <w:p w14:paraId="68F008B3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5B8A99E3" w14:textId="77777777" w:rsidR="009B5C97" w:rsidRPr="009B5C97" w:rsidRDefault="007B3EA6" w:rsidP="007B3EA6">
      <w:pPr>
        <w:numPr>
          <w:ilvl w:val="0"/>
          <w:numId w:val="1"/>
        </w:numPr>
        <w:rPr>
          <w:rFonts w:ascii="Arial" w:hAnsi="Arial" w:cs="Arial"/>
          <w:b/>
          <w:szCs w:val="22"/>
          <w:shd w:val="clear" w:color="auto" w:fill="F3F6F8"/>
        </w:rPr>
      </w:pPr>
      <w:hyperlink r:id="rId97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Citizen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centric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services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by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Digital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Innovation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Hubs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Innovative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public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services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cross-border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</w:hyperlink>
    </w:p>
    <w:p w14:paraId="6F3E71A7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499B0BDA" w14:textId="77777777" w:rsidR="009B5C97" w:rsidRPr="009B5C97" w:rsidRDefault="007B3EA6" w:rsidP="007B3EA6">
      <w:pPr>
        <w:numPr>
          <w:ilvl w:val="0"/>
          <w:numId w:val="1"/>
        </w:numPr>
        <w:rPr>
          <w:rFonts w:ascii="Arial" w:hAnsi="Arial" w:cs="Arial"/>
          <w:b/>
          <w:szCs w:val="22"/>
          <w:shd w:val="clear" w:color="auto" w:fill="F3F6F8"/>
        </w:rPr>
      </w:pPr>
      <w:hyperlink r:id="rId98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Digital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Innovation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Urban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Environments</w:t>
        </w:r>
        <w:proofErr w:type="spellEnd"/>
      </w:hyperlink>
    </w:p>
    <w:p w14:paraId="5C229185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353587AA" w14:textId="77777777" w:rsidR="009B5C97" w:rsidRPr="009B5C97" w:rsidRDefault="007B3EA6" w:rsidP="007B3EA6">
      <w:pPr>
        <w:numPr>
          <w:ilvl w:val="0"/>
          <w:numId w:val="1"/>
        </w:numPr>
        <w:rPr>
          <w:rFonts w:ascii="Arial" w:hAnsi="Arial" w:cs="Arial"/>
          <w:b/>
          <w:szCs w:val="22"/>
          <w:shd w:val="clear" w:color="auto" w:fill="F3F6F8"/>
        </w:rPr>
      </w:pPr>
      <w:hyperlink r:id="rId99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Competitive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through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tangible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R&amp;I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Synergies</w:t>
        </w:r>
        <w:proofErr w:type="spellEnd"/>
      </w:hyperlink>
    </w:p>
    <w:p w14:paraId="61A25142" w14:textId="77777777" w:rsidR="009B5C97" w:rsidRPr="009B5C97" w:rsidRDefault="009B5C97" w:rsidP="007B3EA6">
      <w:pPr>
        <w:ind w:left="720"/>
        <w:rPr>
          <w:rFonts w:ascii="Arial" w:hAnsi="Arial" w:cs="Arial"/>
          <w:b/>
          <w:szCs w:val="22"/>
          <w:shd w:val="clear" w:color="auto" w:fill="F3F6F8"/>
        </w:rPr>
      </w:pPr>
    </w:p>
    <w:p w14:paraId="0B5F5609" w14:textId="77777777" w:rsidR="0092522F" w:rsidRDefault="0092522F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2B143C47" w14:textId="3C686108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lastRenderedPageBreak/>
        <w:t>Mércores</w:t>
      </w:r>
      <w:r w:rsidR="0000247A" w:rsidRPr="0000247A">
        <w:rPr>
          <w:rFonts w:ascii="Arial" w:hAnsi="Arial" w:cs="Arial"/>
          <w:b/>
          <w:szCs w:val="22"/>
          <w:shd w:val="clear" w:color="auto" w:fill="F3F6F8"/>
        </w:rPr>
        <w:t>,</w:t>
      </w:r>
      <w:r w:rsidRPr="009B5C97">
        <w:rPr>
          <w:rFonts w:ascii="Arial" w:hAnsi="Arial" w:cs="Arial"/>
          <w:b/>
          <w:szCs w:val="22"/>
          <w:shd w:val="clear" w:color="auto" w:fill="F3F6F8"/>
        </w:rPr>
        <w:t xml:space="preserve"> 9</w:t>
      </w:r>
    </w:p>
    <w:p w14:paraId="42592777" w14:textId="77777777" w:rsidR="009B5C97" w:rsidRPr="009B5C97" w:rsidRDefault="009B5C97" w:rsidP="007B3EA6">
      <w:pPr>
        <w:rPr>
          <w:rFonts w:ascii="Arial" w:hAnsi="Arial" w:cs="Arial"/>
          <w:szCs w:val="22"/>
          <w:shd w:val="clear" w:color="auto" w:fill="F3F6F8"/>
        </w:rPr>
      </w:pPr>
    </w:p>
    <w:p w14:paraId="714BD87E" w14:textId="77777777" w:rsidR="009B5C97" w:rsidRPr="009B5C97" w:rsidRDefault="007B3EA6" w:rsidP="007B3EA6">
      <w:pPr>
        <w:numPr>
          <w:ilvl w:val="0"/>
          <w:numId w:val="1"/>
        </w:numPr>
        <w:rPr>
          <w:rFonts w:ascii="Arial" w:hAnsi="Arial" w:cs="Arial"/>
          <w:b/>
          <w:szCs w:val="22"/>
          <w:shd w:val="clear" w:color="auto" w:fill="F3F6F8"/>
        </w:rPr>
      </w:pPr>
      <w:hyperlink r:id="rId100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Mission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shaping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role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of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future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R&amp;I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instruments</w:t>
        </w:r>
        <w:proofErr w:type="spellEnd"/>
      </w:hyperlink>
    </w:p>
    <w:p w14:paraId="05BD58EE" w14:textId="77777777" w:rsidR="009B5C97" w:rsidRPr="009B5C97" w:rsidRDefault="009B5C97" w:rsidP="007B3EA6">
      <w:pPr>
        <w:ind w:left="720"/>
        <w:rPr>
          <w:rFonts w:ascii="Arial" w:hAnsi="Arial" w:cs="Arial"/>
          <w:b/>
          <w:szCs w:val="22"/>
          <w:shd w:val="clear" w:color="auto" w:fill="F3F6F8"/>
        </w:rPr>
      </w:pPr>
    </w:p>
    <w:p w14:paraId="4C095F61" w14:textId="77777777" w:rsidR="009B5C97" w:rsidRPr="009B5C97" w:rsidRDefault="007B3EA6" w:rsidP="007B3EA6">
      <w:pPr>
        <w:numPr>
          <w:ilvl w:val="0"/>
          <w:numId w:val="1"/>
        </w:numPr>
        <w:rPr>
          <w:rFonts w:ascii="Arial" w:hAnsi="Arial" w:cs="Arial"/>
          <w:b/>
          <w:szCs w:val="22"/>
          <w:shd w:val="clear" w:color="auto" w:fill="F3F6F8"/>
        </w:rPr>
      </w:pPr>
      <w:hyperlink r:id="rId101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 SPACE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programme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for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you</w:t>
        </w:r>
        <w:proofErr w:type="spellEnd"/>
      </w:hyperlink>
    </w:p>
    <w:p w14:paraId="1E9CD991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0253548A" w14:textId="77777777" w:rsidR="009B5C97" w:rsidRPr="009B5C97" w:rsidRDefault="007B3EA6" w:rsidP="007B3EA6">
      <w:pPr>
        <w:numPr>
          <w:ilvl w:val="0"/>
          <w:numId w:val="1"/>
        </w:numPr>
        <w:rPr>
          <w:rFonts w:ascii="Arial" w:hAnsi="Arial" w:cs="Arial"/>
          <w:b/>
          <w:szCs w:val="22"/>
          <w:shd w:val="clear" w:color="auto" w:fill="F3F6F8"/>
        </w:rPr>
      </w:pPr>
      <w:hyperlink r:id="rId102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Mapping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European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Cities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Settlements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from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Space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with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Copernicus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data</w:t>
        </w:r>
      </w:hyperlink>
    </w:p>
    <w:p w14:paraId="51DEE2D6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6EB10821" w14:textId="77777777" w:rsidR="009B5C97" w:rsidRPr="009B5C97" w:rsidRDefault="007B3EA6" w:rsidP="007B3EA6">
      <w:pPr>
        <w:numPr>
          <w:ilvl w:val="0"/>
          <w:numId w:val="1"/>
        </w:numPr>
        <w:rPr>
          <w:rFonts w:ascii="Arial" w:hAnsi="Arial" w:cs="Arial"/>
          <w:b/>
          <w:szCs w:val="22"/>
          <w:shd w:val="clear" w:color="auto" w:fill="F3F6F8"/>
        </w:rPr>
      </w:pPr>
      <w:hyperlink r:id="rId103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Boosting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industrial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transformation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through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Interregional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cooperation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S3: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Digitalisation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,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clusters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smart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specialisation</w:t>
        </w:r>
        <w:proofErr w:type="spellEnd"/>
      </w:hyperlink>
    </w:p>
    <w:p w14:paraId="1891C969" w14:textId="77777777" w:rsidR="009B5C97" w:rsidRPr="009B5C97" w:rsidRDefault="009B5C97" w:rsidP="007B3EA6">
      <w:pPr>
        <w:ind w:left="720"/>
        <w:rPr>
          <w:rFonts w:ascii="Arial" w:eastAsia="Calibri" w:hAnsi="Arial" w:cs="Arial"/>
          <w:b/>
          <w:szCs w:val="22"/>
          <w:shd w:val="clear" w:color="auto" w:fill="F3F6F8"/>
          <w:lang w:eastAsia="en-US"/>
        </w:rPr>
      </w:pPr>
    </w:p>
    <w:p w14:paraId="2BE87885" w14:textId="7FBB2F99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Xoves</w:t>
      </w:r>
      <w:r w:rsidR="0000247A" w:rsidRPr="0000247A">
        <w:rPr>
          <w:rFonts w:ascii="Arial" w:hAnsi="Arial" w:cs="Arial"/>
          <w:b/>
          <w:szCs w:val="22"/>
          <w:shd w:val="clear" w:color="auto" w:fill="F3F6F8"/>
        </w:rPr>
        <w:t>,</w:t>
      </w:r>
      <w:r w:rsidRPr="009B5C97">
        <w:rPr>
          <w:rFonts w:ascii="Arial" w:hAnsi="Arial" w:cs="Arial"/>
          <w:b/>
          <w:szCs w:val="22"/>
          <w:shd w:val="clear" w:color="auto" w:fill="F3F6F8"/>
        </w:rPr>
        <w:t xml:space="preserve"> 10</w:t>
      </w:r>
    </w:p>
    <w:p w14:paraId="106442B6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</w:p>
    <w:p w14:paraId="71600307" w14:textId="77777777" w:rsidR="009B5C97" w:rsidRPr="009B5C97" w:rsidRDefault="007B3EA6" w:rsidP="007B3EA6">
      <w:pPr>
        <w:numPr>
          <w:ilvl w:val="0"/>
          <w:numId w:val="1"/>
        </w:numPr>
        <w:rPr>
          <w:rFonts w:ascii="Arial" w:hAnsi="Arial" w:cs="Arial"/>
          <w:b/>
          <w:szCs w:val="22"/>
          <w:shd w:val="clear" w:color="auto" w:fill="F3F6F8"/>
        </w:rPr>
      </w:pPr>
      <w:hyperlink r:id="rId104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Monitoring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Smart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Specialisation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Strategies</w:t>
        </w:r>
        <w:proofErr w:type="spellEnd"/>
      </w:hyperlink>
    </w:p>
    <w:p w14:paraId="0B610541" w14:textId="77777777" w:rsidR="009B5C97" w:rsidRPr="009B5C97" w:rsidRDefault="009B5C97" w:rsidP="007B3EA6">
      <w:pPr>
        <w:ind w:left="720"/>
        <w:rPr>
          <w:rFonts w:ascii="Arial" w:hAnsi="Arial" w:cs="Arial"/>
          <w:b/>
          <w:szCs w:val="22"/>
          <w:shd w:val="clear" w:color="auto" w:fill="F3F6F8"/>
        </w:rPr>
      </w:pPr>
    </w:p>
    <w:p w14:paraId="24133CB2" w14:textId="77777777" w:rsidR="009B5C97" w:rsidRPr="009B5C97" w:rsidRDefault="007B3EA6" w:rsidP="007B3EA6">
      <w:pPr>
        <w:numPr>
          <w:ilvl w:val="0"/>
          <w:numId w:val="1"/>
        </w:numPr>
        <w:rPr>
          <w:rFonts w:ascii="Arial" w:hAnsi="Arial" w:cs="Arial"/>
          <w:b/>
          <w:szCs w:val="22"/>
          <w:shd w:val="clear" w:color="auto" w:fill="F3F6F8"/>
        </w:rPr>
      </w:pPr>
      <w:hyperlink r:id="rId105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new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CEF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Digital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, for a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cleaner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,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connected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and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smarter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Europe</w:t>
        </w:r>
      </w:hyperlink>
    </w:p>
    <w:p w14:paraId="110C4758" w14:textId="77777777" w:rsidR="009B5C97" w:rsidRPr="009B5C97" w:rsidRDefault="009B5C97" w:rsidP="007B3EA6">
      <w:pPr>
        <w:rPr>
          <w:rFonts w:ascii="Arial" w:hAnsi="Arial" w:cs="Arial"/>
          <w:b/>
          <w:szCs w:val="22"/>
        </w:rPr>
      </w:pPr>
    </w:p>
    <w:p w14:paraId="35ADEF73" w14:textId="77777777" w:rsidR="009B5C97" w:rsidRPr="009B5C97" w:rsidRDefault="009B5C97" w:rsidP="007B3EA6">
      <w:pPr>
        <w:rPr>
          <w:rFonts w:ascii="Arial" w:hAnsi="Arial" w:cs="Arial"/>
          <w:b/>
          <w:szCs w:val="22"/>
        </w:rPr>
      </w:pPr>
    </w:p>
    <w:p w14:paraId="6CC7F1E8" w14:textId="77777777" w:rsidR="009B5C97" w:rsidRPr="009B5C97" w:rsidRDefault="009B5C97" w:rsidP="007B3EA6">
      <w:pPr>
        <w:shd w:val="clear" w:color="auto" w:fill="002060"/>
        <w:rPr>
          <w:rFonts w:ascii="Arial" w:hAnsi="Arial" w:cs="Arial"/>
          <w:b/>
          <w:szCs w:val="22"/>
        </w:rPr>
      </w:pPr>
      <w:r w:rsidRPr="009B5C97">
        <w:rPr>
          <w:rFonts w:ascii="Arial" w:hAnsi="Arial" w:cs="Arial"/>
          <w:b/>
          <w:szCs w:val="22"/>
        </w:rPr>
        <w:t>TURISMO</w:t>
      </w:r>
    </w:p>
    <w:p w14:paraId="4D983709" w14:textId="77777777" w:rsidR="009B5C97" w:rsidRPr="009B5C97" w:rsidRDefault="009B5C97" w:rsidP="007B3EA6">
      <w:pPr>
        <w:rPr>
          <w:rFonts w:ascii="Arial" w:hAnsi="Arial" w:cs="Arial"/>
          <w:b/>
          <w:szCs w:val="22"/>
        </w:rPr>
      </w:pPr>
    </w:p>
    <w:p w14:paraId="63842185" w14:textId="77777777" w:rsidR="009B5C97" w:rsidRPr="009B5C97" w:rsidRDefault="009B5C97" w:rsidP="007B3EA6">
      <w:pPr>
        <w:rPr>
          <w:rFonts w:ascii="Arial" w:hAnsi="Arial" w:cs="Arial"/>
          <w:b/>
          <w:szCs w:val="22"/>
          <w:shd w:val="clear" w:color="auto" w:fill="F3F6F8"/>
        </w:rPr>
      </w:pPr>
      <w:r w:rsidRPr="009B5C97">
        <w:rPr>
          <w:rFonts w:ascii="Arial" w:hAnsi="Arial" w:cs="Arial"/>
          <w:b/>
          <w:szCs w:val="22"/>
          <w:shd w:val="clear" w:color="auto" w:fill="F3F6F8"/>
        </w:rPr>
        <w:t>Mércores 9</w:t>
      </w:r>
    </w:p>
    <w:p w14:paraId="5F06CF92" w14:textId="77777777" w:rsidR="009B5C97" w:rsidRPr="009B5C97" w:rsidRDefault="009B5C97" w:rsidP="007B3EA6">
      <w:pPr>
        <w:rPr>
          <w:rFonts w:ascii="Arial" w:hAnsi="Arial" w:cs="Arial"/>
          <w:b/>
          <w:szCs w:val="22"/>
        </w:rPr>
      </w:pPr>
    </w:p>
    <w:p w14:paraId="2355EF3B" w14:textId="77777777" w:rsidR="009B5C97" w:rsidRPr="009B5C97" w:rsidRDefault="007B3EA6" w:rsidP="007B3EA6">
      <w:pPr>
        <w:numPr>
          <w:ilvl w:val="0"/>
          <w:numId w:val="4"/>
        </w:numPr>
        <w:rPr>
          <w:rFonts w:ascii="Arial" w:hAnsi="Arial" w:cs="Arial"/>
          <w:b/>
          <w:szCs w:val="22"/>
          <w:shd w:val="clear" w:color="auto" w:fill="F3F6F8"/>
        </w:rPr>
      </w:pPr>
      <w:hyperlink r:id="rId106" w:history="1"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How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can ESIF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tourism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projects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support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regional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development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?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Exploring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best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practice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across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</w:t>
        </w:r>
        <w:proofErr w:type="spellStart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>the</w:t>
        </w:r>
        <w:proofErr w:type="spellEnd"/>
        <w:r w:rsidR="009B5C97" w:rsidRPr="009B5C97">
          <w:rPr>
            <w:rFonts w:ascii="Arial" w:hAnsi="Arial" w:cs="Arial"/>
            <w:b/>
            <w:color w:val="0000FF"/>
            <w:szCs w:val="22"/>
            <w:u w:val="single"/>
            <w:shd w:val="clear" w:color="auto" w:fill="F3F6F8"/>
          </w:rPr>
          <w:t xml:space="preserve"> EU</w:t>
        </w:r>
      </w:hyperlink>
    </w:p>
    <w:sectPr w:rsidR="009B5C97" w:rsidRPr="009B5C97" w:rsidSect="00400279">
      <w:headerReference w:type="default" r:id="rId107"/>
      <w:footerReference w:type="default" r:id="rId108"/>
      <w:pgSz w:w="11906" w:h="16838" w:code="9"/>
      <w:pgMar w:top="1701" w:right="1418" w:bottom="99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8D08" w14:textId="77777777" w:rsidR="00E968A9" w:rsidRDefault="00E968A9" w:rsidP="00984C22">
      <w:r>
        <w:separator/>
      </w:r>
    </w:p>
  </w:endnote>
  <w:endnote w:type="continuationSeparator" w:id="0">
    <w:p w14:paraId="3156AB9D" w14:textId="77777777" w:rsidR="00E968A9" w:rsidRDefault="00E968A9" w:rsidP="0098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22A5" w14:textId="77777777" w:rsidR="00A92C36" w:rsidRPr="00F703F7" w:rsidRDefault="00984C22" w:rsidP="00E560BF">
    <w:pPr>
      <w:ind w:left="540"/>
      <w:jc w:val="center"/>
      <w:rPr>
        <w:rFonts w:ascii="Arial" w:hAnsi="Arial" w:cs="Arial"/>
        <w:b/>
        <w:color w:val="000000"/>
        <w:sz w:val="14"/>
        <w:szCs w:val="14"/>
      </w:rPr>
    </w:pPr>
    <w:r w:rsidRPr="00F703F7">
      <w:rPr>
        <w:rFonts w:ascii="Arial" w:hAnsi="Arial" w:cs="Arial"/>
        <w:noProof/>
        <w:color w:val="808080"/>
        <w:sz w:val="14"/>
        <w:szCs w:val="14"/>
        <w:lang w:val="fr-BE" w:eastAsia="fr-BE"/>
      </w:rPr>
      <w:drawing>
        <wp:anchor distT="0" distB="0" distL="114300" distR="114300" simplePos="0" relativeHeight="251656704" behindDoc="0" locked="0" layoutInCell="1" allowOverlap="1" wp14:anchorId="22CFD3A7" wp14:editId="19F764F8">
          <wp:simplePos x="0" y="0"/>
          <wp:positionH relativeFrom="column">
            <wp:posOffset>370205</wp:posOffset>
          </wp:positionH>
          <wp:positionV relativeFrom="paragraph">
            <wp:posOffset>-43180</wp:posOffset>
          </wp:positionV>
          <wp:extent cx="5173345" cy="25400"/>
          <wp:effectExtent l="0" t="0" r="8255" b="0"/>
          <wp:wrapNone/>
          <wp:docPr id="20" name="Imagen 20" descr="Barra Vertical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a Vertical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345" cy="2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D0A">
      <w:rPr>
        <w:rFonts w:ascii="Arial" w:hAnsi="Arial" w:cs="Arial"/>
        <w:b/>
        <w:color w:val="000000"/>
        <w:sz w:val="14"/>
        <w:szCs w:val="14"/>
      </w:rPr>
      <w:t>R</w:t>
    </w:r>
    <w:r>
      <w:rPr>
        <w:rFonts w:ascii="Arial" w:hAnsi="Arial" w:cs="Arial"/>
        <w:b/>
        <w:color w:val="000000"/>
        <w:sz w:val="14"/>
        <w:szCs w:val="14"/>
      </w:rPr>
      <w:t xml:space="preserve">ue de la Loi </w:t>
    </w:r>
    <w:r w:rsidRPr="00F703F7">
      <w:rPr>
        <w:rFonts w:ascii="Arial" w:hAnsi="Arial" w:cs="Arial"/>
        <w:b/>
        <w:color w:val="000000"/>
        <w:sz w:val="14"/>
        <w:szCs w:val="14"/>
      </w:rPr>
      <w:t>3</w:t>
    </w:r>
    <w:r>
      <w:rPr>
        <w:rFonts w:ascii="Arial" w:hAnsi="Arial" w:cs="Arial"/>
        <w:b/>
        <w:color w:val="000000"/>
        <w:sz w:val="14"/>
        <w:szCs w:val="14"/>
      </w:rPr>
      <w:t xml:space="preserve">8 -2º, bte. 2. </w:t>
    </w:r>
    <w:r w:rsidRPr="00F703F7">
      <w:rPr>
        <w:rFonts w:ascii="Arial" w:hAnsi="Arial" w:cs="Arial"/>
        <w:b/>
        <w:color w:val="000000"/>
        <w:sz w:val="14"/>
        <w:szCs w:val="14"/>
      </w:rPr>
      <w:t xml:space="preserve"> </w:t>
    </w:r>
    <w:r>
      <w:rPr>
        <w:rFonts w:ascii="Arial" w:hAnsi="Arial" w:cs="Arial"/>
        <w:b/>
        <w:color w:val="000000"/>
        <w:sz w:val="14"/>
        <w:szCs w:val="14"/>
      </w:rPr>
      <w:t>B-1040 Bruxelles //</w:t>
    </w:r>
    <w:r w:rsidRPr="00F703F7">
      <w:rPr>
        <w:rFonts w:ascii="Arial" w:hAnsi="Arial" w:cs="Arial"/>
        <w:b/>
        <w:color w:val="000000"/>
        <w:sz w:val="14"/>
        <w:szCs w:val="14"/>
      </w:rPr>
      <w:t xml:space="preserve"> Telf. +3</w:t>
    </w:r>
    <w:r>
      <w:rPr>
        <w:rFonts w:ascii="Arial" w:hAnsi="Arial" w:cs="Arial"/>
        <w:b/>
        <w:color w:val="000000"/>
        <w:sz w:val="14"/>
        <w:szCs w:val="14"/>
      </w:rPr>
      <w:t>2</w:t>
    </w:r>
    <w:r w:rsidRPr="00F703F7">
      <w:rPr>
        <w:rFonts w:ascii="Arial" w:hAnsi="Arial" w:cs="Arial"/>
        <w:b/>
        <w:color w:val="000000"/>
        <w:sz w:val="14"/>
        <w:szCs w:val="14"/>
      </w:rPr>
      <w:t xml:space="preserve"> </w:t>
    </w:r>
    <w:r>
      <w:rPr>
        <w:rFonts w:ascii="Arial" w:hAnsi="Arial" w:cs="Arial"/>
        <w:b/>
        <w:color w:val="000000"/>
        <w:sz w:val="14"/>
        <w:szCs w:val="14"/>
      </w:rPr>
      <w:t>(0) 2.735.54.40</w:t>
    </w:r>
    <w:r w:rsidRPr="00F703F7">
      <w:rPr>
        <w:rFonts w:ascii="Arial" w:hAnsi="Arial" w:cs="Arial"/>
        <w:b/>
        <w:color w:val="000000"/>
        <w:sz w:val="14"/>
        <w:szCs w:val="14"/>
      </w:rPr>
      <w:t xml:space="preserve"> / Fax +3</w:t>
    </w:r>
    <w:r>
      <w:rPr>
        <w:rFonts w:ascii="Arial" w:hAnsi="Arial" w:cs="Arial"/>
        <w:b/>
        <w:color w:val="000000"/>
        <w:sz w:val="14"/>
        <w:szCs w:val="14"/>
      </w:rPr>
      <w:t>2</w:t>
    </w:r>
    <w:r w:rsidRPr="00F703F7">
      <w:rPr>
        <w:rFonts w:ascii="Arial" w:hAnsi="Arial" w:cs="Arial"/>
        <w:b/>
        <w:color w:val="000000"/>
        <w:sz w:val="14"/>
        <w:szCs w:val="14"/>
      </w:rPr>
      <w:t xml:space="preserve"> </w:t>
    </w:r>
    <w:r>
      <w:rPr>
        <w:rFonts w:ascii="Arial" w:hAnsi="Arial" w:cs="Arial"/>
        <w:b/>
        <w:color w:val="000000"/>
        <w:sz w:val="14"/>
        <w:szCs w:val="14"/>
      </w:rPr>
      <w:t>(0) 2.735.46.78</w:t>
    </w:r>
  </w:p>
  <w:p w14:paraId="696CE04B" w14:textId="112D19F8" w:rsidR="009C0BE1" w:rsidRPr="00F703F7" w:rsidRDefault="00984C22" w:rsidP="00E560BF">
    <w:pPr>
      <w:ind w:left="540"/>
      <w:jc w:val="center"/>
      <w:rPr>
        <w:rFonts w:ascii="Arial" w:hAnsi="Arial" w:cs="Arial"/>
        <w:b/>
        <w:color w:val="000000"/>
        <w:sz w:val="14"/>
        <w:szCs w:val="14"/>
      </w:rPr>
    </w:pPr>
    <w:r w:rsidRPr="00F703F7">
      <w:rPr>
        <w:rFonts w:ascii="Arial" w:hAnsi="Arial" w:cs="Arial"/>
        <w:b/>
        <w:color w:val="000000"/>
        <w:sz w:val="14"/>
        <w:szCs w:val="14"/>
      </w:rPr>
      <w:t xml:space="preserve">E-mail: </w:t>
    </w:r>
    <w:hyperlink r:id="rId2" w:history="1">
      <w:r w:rsidR="00400279">
        <w:rPr>
          <w:rStyle w:val="Hipervnculo"/>
          <w:rFonts w:ascii="Arial" w:hAnsi="Arial" w:cs="Arial"/>
          <w:b/>
          <w:sz w:val="14"/>
          <w:szCs w:val="14"/>
        </w:rPr>
        <w:t>Bruxelas</w:t>
      </w:r>
      <w:r w:rsidRPr="00B33C37">
        <w:rPr>
          <w:rStyle w:val="Hipervnculo"/>
          <w:rFonts w:ascii="Arial" w:hAnsi="Arial" w:cs="Arial"/>
          <w:b/>
          <w:sz w:val="14"/>
          <w:szCs w:val="14"/>
        </w:rPr>
        <w:t>@fundaciongaliciaeuropa.eu</w:t>
      </w:r>
    </w:hyperlink>
    <w:r w:rsidRPr="00F703F7">
      <w:rPr>
        <w:rFonts w:ascii="Arial" w:hAnsi="Arial" w:cs="Arial"/>
        <w:b/>
        <w:color w:val="000000"/>
        <w:sz w:val="14"/>
        <w:szCs w:val="14"/>
      </w:rPr>
      <w:t xml:space="preserve"> / </w:t>
    </w:r>
    <w:proofErr w:type="spellStart"/>
    <w:r w:rsidRPr="00F703F7">
      <w:rPr>
        <w:rFonts w:ascii="Arial" w:hAnsi="Arial" w:cs="Arial"/>
        <w:b/>
        <w:color w:val="000000"/>
        <w:sz w:val="14"/>
        <w:szCs w:val="14"/>
      </w:rPr>
      <w:t>Website</w:t>
    </w:r>
    <w:proofErr w:type="spellEnd"/>
    <w:r w:rsidRPr="00F703F7">
      <w:rPr>
        <w:rFonts w:ascii="Arial" w:hAnsi="Arial" w:cs="Arial"/>
        <w:b/>
        <w:color w:val="000000"/>
        <w:sz w:val="14"/>
        <w:szCs w:val="14"/>
      </w:rPr>
      <w:t>: http://www.fundaciongaliciaeuropa.eu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9F7C" w14:textId="77777777" w:rsidR="00E968A9" w:rsidRDefault="00E968A9" w:rsidP="00984C22">
      <w:r>
        <w:separator/>
      </w:r>
    </w:p>
  </w:footnote>
  <w:footnote w:type="continuationSeparator" w:id="0">
    <w:p w14:paraId="7E8E4C00" w14:textId="77777777" w:rsidR="00E968A9" w:rsidRDefault="00E968A9" w:rsidP="00984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9591" w14:textId="43233230" w:rsidR="000911DD" w:rsidRDefault="00BC4487" w:rsidP="0098031A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31F7431" wp14:editId="0F39DA72">
          <wp:simplePos x="0" y="0"/>
          <wp:positionH relativeFrom="margin">
            <wp:posOffset>3386039</wp:posOffset>
          </wp:positionH>
          <wp:positionV relativeFrom="paragraph">
            <wp:posOffset>-87959</wp:posOffset>
          </wp:positionV>
          <wp:extent cx="1200785" cy="600710"/>
          <wp:effectExtent l="0" t="0" r="0" b="8890"/>
          <wp:wrapTight wrapText="bothSides">
            <wp:wrapPolygon edited="0">
              <wp:start x="0" y="0"/>
              <wp:lineTo x="0" y="21235"/>
              <wp:lineTo x="21246" y="21235"/>
              <wp:lineTo x="21246" y="0"/>
              <wp:lineTo x="0" y="0"/>
            </wp:wrapPolygon>
          </wp:wrapTight>
          <wp:docPr id="16" name="Imagen 16" descr="http://www.fundaciongaliciaeuropa.eu/archivos/fotos_portadas/f2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aciongaliciaeuropa.eu/archivos/fotos_portadas/f24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7728" behindDoc="0" locked="0" layoutInCell="1" allowOverlap="1" wp14:anchorId="73DBEC00" wp14:editId="1DF0E598">
          <wp:simplePos x="0" y="0"/>
          <wp:positionH relativeFrom="column">
            <wp:posOffset>1374929</wp:posOffset>
          </wp:positionH>
          <wp:positionV relativeFrom="paragraph">
            <wp:posOffset>67397</wp:posOffset>
          </wp:positionV>
          <wp:extent cx="1952625" cy="382905"/>
          <wp:effectExtent l="0" t="0" r="9525" b="0"/>
          <wp:wrapNone/>
          <wp:docPr id="17" name="Imagen 17" descr="Logo F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C22">
      <w:rPr>
        <w:noProof/>
        <w:lang w:val="fr-BE" w:eastAsia="fr-BE"/>
      </w:rPr>
      <w:drawing>
        <wp:anchor distT="0" distB="0" distL="114300" distR="114300" simplePos="0" relativeHeight="251658752" behindDoc="0" locked="0" layoutInCell="1" allowOverlap="1" wp14:anchorId="0941BC03" wp14:editId="20E1DA01">
          <wp:simplePos x="0" y="0"/>
          <wp:positionH relativeFrom="column">
            <wp:posOffset>4654550</wp:posOffset>
          </wp:positionH>
          <wp:positionV relativeFrom="paragraph">
            <wp:posOffset>151765</wp:posOffset>
          </wp:positionV>
          <wp:extent cx="1028700" cy="350520"/>
          <wp:effectExtent l="0" t="0" r="0" b="0"/>
          <wp:wrapNone/>
          <wp:docPr id="18" name="Imagen 18" descr="Marca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Galic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C22">
      <w:rPr>
        <w:noProof/>
        <w:lang w:val="fr-BE" w:eastAsia="fr-BE"/>
      </w:rPr>
      <w:drawing>
        <wp:anchor distT="0" distB="0" distL="114300" distR="114300" simplePos="0" relativeHeight="251655680" behindDoc="0" locked="0" layoutInCell="1" allowOverlap="1" wp14:anchorId="423AD0BB" wp14:editId="65665B77">
          <wp:simplePos x="0" y="0"/>
          <wp:positionH relativeFrom="column">
            <wp:posOffset>-342900</wp:posOffset>
          </wp:positionH>
          <wp:positionV relativeFrom="paragraph">
            <wp:posOffset>47625</wp:posOffset>
          </wp:positionV>
          <wp:extent cx="1506855" cy="466725"/>
          <wp:effectExtent l="0" t="0" r="0" b="9525"/>
          <wp:wrapSquare wrapText="bothSides"/>
          <wp:docPr id="19" name="Imagen 19" descr="marc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c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635"/>
    <w:multiLevelType w:val="hybridMultilevel"/>
    <w:tmpl w:val="DF44B7E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297"/>
    <w:multiLevelType w:val="hybridMultilevel"/>
    <w:tmpl w:val="09A2EE1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032D"/>
    <w:multiLevelType w:val="hybridMultilevel"/>
    <w:tmpl w:val="F9D60D6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0168"/>
    <w:multiLevelType w:val="hybridMultilevel"/>
    <w:tmpl w:val="1F148D1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F23"/>
    <w:multiLevelType w:val="hybridMultilevel"/>
    <w:tmpl w:val="57724C9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5990"/>
    <w:multiLevelType w:val="hybridMultilevel"/>
    <w:tmpl w:val="56EABA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24D7"/>
    <w:multiLevelType w:val="hybridMultilevel"/>
    <w:tmpl w:val="0F5829A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C6987"/>
    <w:multiLevelType w:val="hybridMultilevel"/>
    <w:tmpl w:val="4CB66C1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22"/>
    <w:rsid w:val="0000247A"/>
    <w:rsid w:val="00002DE7"/>
    <w:rsid w:val="0001322F"/>
    <w:rsid w:val="00023C35"/>
    <w:rsid w:val="00035903"/>
    <w:rsid w:val="00035E37"/>
    <w:rsid w:val="00045BB8"/>
    <w:rsid w:val="00071206"/>
    <w:rsid w:val="0007596C"/>
    <w:rsid w:val="00077DBF"/>
    <w:rsid w:val="000A4665"/>
    <w:rsid w:val="000C5072"/>
    <w:rsid w:val="000C75D8"/>
    <w:rsid w:val="000D3264"/>
    <w:rsid w:val="000D608E"/>
    <w:rsid w:val="000E0DCF"/>
    <w:rsid w:val="000F6C28"/>
    <w:rsid w:val="001542AE"/>
    <w:rsid w:val="00165320"/>
    <w:rsid w:val="001E6731"/>
    <w:rsid w:val="001F5C11"/>
    <w:rsid w:val="00201FB6"/>
    <w:rsid w:val="00226F17"/>
    <w:rsid w:val="00243BBF"/>
    <w:rsid w:val="00247167"/>
    <w:rsid w:val="0028131A"/>
    <w:rsid w:val="002A1905"/>
    <w:rsid w:val="002A1C11"/>
    <w:rsid w:val="002A5473"/>
    <w:rsid w:val="002D683D"/>
    <w:rsid w:val="002E6C86"/>
    <w:rsid w:val="002F61F9"/>
    <w:rsid w:val="002F7377"/>
    <w:rsid w:val="00305076"/>
    <w:rsid w:val="0033324F"/>
    <w:rsid w:val="003355AB"/>
    <w:rsid w:val="003360E8"/>
    <w:rsid w:val="00362C38"/>
    <w:rsid w:val="00373245"/>
    <w:rsid w:val="00377ADB"/>
    <w:rsid w:val="003A3380"/>
    <w:rsid w:val="003A7626"/>
    <w:rsid w:val="003B1795"/>
    <w:rsid w:val="003B2603"/>
    <w:rsid w:val="003D52FA"/>
    <w:rsid w:val="003D67C6"/>
    <w:rsid w:val="003E554C"/>
    <w:rsid w:val="00400279"/>
    <w:rsid w:val="004075C0"/>
    <w:rsid w:val="00427993"/>
    <w:rsid w:val="00432DFC"/>
    <w:rsid w:val="004409DA"/>
    <w:rsid w:val="004561BA"/>
    <w:rsid w:val="0046061B"/>
    <w:rsid w:val="00494675"/>
    <w:rsid w:val="004C5713"/>
    <w:rsid w:val="004D028B"/>
    <w:rsid w:val="004D25E8"/>
    <w:rsid w:val="004E292C"/>
    <w:rsid w:val="004E305E"/>
    <w:rsid w:val="004F151B"/>
    <w:rsid w:val="004F6207"/>
    <w:rsid w:val="005065FE"/>
    <w:rsid w:val="00516868"/>
    <w:rsid w:val="00520876"/>
    <w:rsid w:val="00527D06"/>
    <w:rsid w:val="00575438"/>
    <w:rsid w:val="00582D18"/>
    <w:rsid w:val="00591101"/>
    <w:rsid w:val="00594893"/>
    <w:rsid w:val="00596DA2"/>
    <w:rsid w:val="005A1861"/>
    <w:rsid w:val="005A44C0"/>
    <w:rsid w:val="005B16B9"/>
    <w:rsid w:val="005C138C"/>
    <w:rsid w:val="005D59F9"/>
    <w:rsid w:val="005E0796"/>
    <w:rsid w:val="005F5AE7"/>
    <w:rsid w:val="00600035"/>
    <w:rsid w:val="00605354"/>
    <w:rsid w:val="006303CB"/>
    <w:rsid w:val="0063329D"/>
    <w:rsid w:val="00637BFB"/>
    <w:rsid w:val="00670940"/>
    <w:rsid w:val="00690473"/>
    <w:rsid w:val="00697AD1"/>
    <w:rsid w:val="006B27AE"/>
    <w:rsid w:val="006C2026"/>
    <w:rsid w:val="006C7513"/>
    <w:rsid w:val="006D62D6"/>
    <w:rsid w:val="006D68D9"/>
    <w:rsid w:val="0070257A"/>
    <w:rsid w:val="007069B8"/>
    <w:rsid w:val="00753EC1"/>
    <w:rsid w:val="007606E7"/>
    <w:rsid w:val="00773CE4"/>
    <w:rsid w:val="007B3EA6"/>
    <w:rsid w:val="007C2D59"/>
    <w:rsid w:val="007D7C83"/>
    <w:rsid w:val="007D7CC1"/>
    <w:rsid w:val="007E3BFE"/>
    <w:rsid w:val="007F05E2"/>
    <w:rsid w:val="007F5278"/>
    <w:rsid w:val="008106A1"/>
    <w:rsid w:val="00852D90"/>
    <w:rsid w:val="00862112"/>
    <w:rsid w:val="00896E17"/>
    <w:rsid w:val="008C4CD1"/>
    <w:rsid w:val="00906C9A"/>
    <w:rsid w:val="00907CF4"/>
    <w:rsid w:val="00907FF5"/>
    <w:rsid w:val="0092522F"/>
    <w:rsid w:val="00932BAA"/>
    <w:rsid w:val="009716F4"/>
    <w:rsid w:val="0098031A"/>
    <w:rsid w:val="00984C22"/>
    <w:rsid w:val="00997C73"/>
    <w:rsid w:val="009B5C97"/>
    <w:rsid w:val="009C02A3"/>
    <w:rsid w:val="009C552B"/>
    <w:rsid w:val="009D0890"/>
    <w:rsid w:val="009D4D0A"/>
    <w:rsid w:val="009E3003"/>
    <w:rsid w:val="00A04162"/>
    <w:rsid w:val="00A14576"/>
    <w:rsid w:val="00A1770C"/>
    <w:rsid w:val="00A17DE9"/>
    <w:rsid w:val="00A4706C"/>
    <w:rsid w:val="00A61F74"/>
    <w:rsid w:val="00A861FB"/>
    <w:rsid w:val="00AA075C"/>
    <w:rsid w:val="00AA66D4"/>
    <w:rsid w:val="00AB1CB6"/>
    <w:rsid w:val="00AD450F"/>
    <w:rsid w:val="00B11459"/>
    <w:rsid w:val="00B1192D"/>
    <w:rsid w:val="00B35AC4"/>
    <w:rsid w:val="00B44C08"/>
    <w:rsid w:val="00B55821"/>
    <w:rsid w:val="00B57E14"/>
    <w:rsid w:val="00B907CB"/>
    <w:rsid w:val="00B94D45"/>
    <w:rsid w:val="00B97DCD"/>
    <w:rsid w:val="00BC4487"/>
    <w:rsid w:val="00BD7E18"/>
    <w:rsid w:val="00BF42C0"/>
    <w:rsid w:val="00C30368"/>
    <w:rsid w:val="00C475DB"/>
    <w:rsid w:val="00C707CB"/>
    <w:rsid w:val="00D20ADB"/>
    <w:rsid w:val="00D446D2"/>
    <w:rsid w:val="00D60969"/>
    <w:rsid w:val="00D76BD6"/>
    <w:rsid w:val="00D97A97"/>
    <w:rsid w:val="00DA45E7"/>
    <w:rsid w:val="00DB29EF"/>
    <w:rsid w:val="00DD2552"/>
    <w:rsid w:val="00E027A5"/>
    <w:rsid w:val="00E06AFE"/>
    <w:rsid w:val="00E3313D"/>
    <w:rsid w:val="00E47CA9"/>
    <w:rsid w:val="00E601EB"/>
    <w:rsid w:val="00E65EB1"/>
    <w:rsid w:val="00E7317E"/>
    <w:rsid w:val="00E73DE0"/>
    <w:rsid w:val="00E75BC5"/>
    <w:rsid w:val="00E83A8F"/>
    <w:rsid w:val="00E91E28"/>
    <w:rsid w:val="00E94336"/>
    <w:rsid w:val="00E968A9"/>
    <w:rsid w:val="00EC06A1"/>
    <w:rsid w:val="00ED1FF4"/>
    <w:rsid w:val="00F01945"/>
    <w:rsid w:val="00F03EBD"/>
    <w:rsid w:val="00F2186D"/>
    <w:rsid w:val="00F30E62"/>
    <w:rsid w:val="00F40965"/>
    <w:rsid w:val="00F47DA9"/>
    <w:rsid w:val="00F51993"/>
    <w:rsid w:val="00F52ED4"/>
    <w:rsid w:val="00F62733"/>
    <w:rsid w:val="00F7765B"/>
    <w:rsid w:val="00FA01CB"/>
    <w:rsid w:val="00FA2507"/>
    <w:rsid w:val="00FD5669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B3D647C"/>
  <w15:docId w15:val="{02C561F7-EECF-4C82-BBFA-AA055283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gl-E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84C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4C22"/>
    <w:rPr>
      <w:rFonts w:ascii="Verdana" w:eastAsia="Times New Roman" w:hAnsi="Verdana" w:cs="Times New Roman"/>
      <w:szCs w:val="20"/>
      <w:lang w:val="gl-ES" w:eastAsia="fr-FR"/>
    </w:rPr>
  </w:style>
  <w:style w:type="paragraph" w:styleId="Piedepgina">
    <w:name w:val="footer"/>
    <w:basedOn w:val="Normal"/>
    <w:link w:val="PiedepginaCar"/>
    <w:rsid w:val="00984C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4C22"/>
    <w:rPr>
      <w:rFonts w:ascii="Verdana" w:eastAsia="Times New Roman" w:hAnsi="Verdana" w:cs="Times New Roman"/>
      <w:szCs w:val="20"/>
      <w:lang w:val="gl-ES" w:eastAsia="fr-FR"/>
    </w:rPr>
  </w:style>
  <w:style w:type="character" w:styleId="Hipervnculo">
    <w:name w:val="Hyperlink"/>
    <w:rsid w:val="00984C2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4C22"/>
    <w:pPr>
      <w:ind w:left="720"/>
      <w:contextualSpacing/>
    </w:pPr>
  </w:style>
  <w:style w:type="paragraph" w:customStyle="1" w:styleId="TableContents">
    <w:name w:val="Table Contents"/>
    <w:basedOn w:val="Textoindependiente"/>
    <w:rsid w:val="00984C22"/>
    <w:pPr>
      <w:widowControl w:val="0"/>
      <w:suppressAutoHyphens/>
      <w:spacing w:after="0"/>
      <w:jc w:val="left"/>
    </w:pPr>
    <w:rPr>
      <w:rFonts w:ascii="Times New Roman" w:hAnsi="Times New Roman"/>
      <w:sz w:val="24"/>
      <w:szCs w:val="24"/>
      <w:lang w:val="en-US" w:bidi="he-I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4C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4C22"/>
    <w:rPr>
      <w:rFonts w:ascii="Verdana" w:eastAsia="Times New Roman" w:hAnsi="Verdana" w:cs="Times New Roman"/>
      <w:szCs w:val="20"/>
      <w:lang w:val="gl-ES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2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2AE"/>
    <w:rPr>
      <w:rFonts w:ascii="Segoe UI" w:eastAsia="Times New Roman" w:hAnsi="Segoe UI" w:cs="Segoe UI"/>
      <w:sz w:val="18"/>
      <w:szCs w:val="18"/>
      <w:lang w:val="gl-ES" w:eastAsia="fr-FR"/>
    </w:rPr>
  </w:style>
  <w:style w:type="table" w:styleId="Tablaconcuadrcula">
    <w:name w:val="Table Grid"/>
    <w:basedOn w:val="Tablanormal"/>
    <w:uiPriority w:val="39"/>
    <w:rsid w:val="0051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1">
    <w:name w:val="Calendario 1"/>
    <w:basedOn w:val="Tablanormal"/>
    <w:uiPriority w:val="99"/>
    <w:qFormat/>
    <w:rsid w:val="00F01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amedia2-nfasis1">
    <w:name w:val="Medium List 2 Accent 1"/>
    <w:basedOn w:val="Tablanormal"/>
    <w:uiPriority w:val="66"/>
    <w:rsid w:val="00F019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B5C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47A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027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0279"/>
    <w:rPr>
      <w:rFonts w:ascii="Verdana" w:eastAsia="Times New Roman" w:hAnsi="Verdana" w:cs="Times New Roman"/>
      <w:sz w:val="20"/>
      <w:szCs w:val="20"/>
      <w:lang w:val="gl-ES"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400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ropa.eu/regions-and-cities/programme/sessions/516_en" TargetMode="External"/><Relationship Id="rId21" Type="http://schemas.openxmlformats.org/officeDocument/2006/relationships/hyperlink" Target="https://europa.eu/regions-and-cities/programme/sessions/476_en" TargetMode="External"/><Relationship Id="rId42" Type="http://schemas.openxmlformats.org/officeDocument/2006/relationships/hyperlink" Target="https://europa.eu/regions-and-cities/programme/sessions/657_en" TargetMode="External"/><Relationship Id="rId47" Type="http://schemas.openxmlformats.org/officeDocument/2006/relationships/hyperlink" Target="https://europa.eu/regions-and-cities/programme/sessions/728_en" TargetMode="External"/><Relationship Id="rId63" Type="http://schemas.openxmlformats.org/officeDocument/2006/relationships/hyperlink" Target="https://europa.eu/regions-and-cities/programme/sessions/379_en" TargetMode="External"/><Relationship Id="rId68" Type="http://schemas.openxmlformats.org/officeDocument/2006/relationships/hyperlink" Target="https://europa.eu/regions-and-cities/programme/sessions/326_en" TargetMode="External"/><Relationship Id="rId84" Type="http://schemas.openxmlformats.org/officeDocument/2006/relationships/hyperlink" Target="https://europa.eu/regions-and-cities/programme/sessions/652_en" TargetMode="External"/><Relationship Id="rId89" Type="http://schemas.openxmlformats.org/officeDocument/2006/relationships/hyperlink" Target="https://europa.eu/regions-and-cities/programme/sessions/465_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pa.eu/regions-and-cities/programme/sessions/495_en" TargetMode="External"/><Relationship Id="rId29" Type="http://schemas.openxmlformats.org/officeDocument/2006/relationships/hyperlink" Target="https://europa.eu/regions-and-cities/programme/sessions/616_en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ecas.ec.europa.eu/cas/login?loginRequestId=ECAS_LR-18434327-VneFTOtnFRnbnVs1XznDmKbX2OzgaXYondLhvxmhjbAyKBSQG51mLXjmBfzezqbHEf3EkvrzYOViAJ9ByzK009lG-jpJZscgsw0KYozYgLjmDqv-5mzjLiRuoBmvwzqLrbBSCdjlG4yVAwmqs27sUAj08VCm" TargetMode="External"/><Relationship Id="rId24" Type="http://schemas.openxmlformats.org/officeDocument/2006/relationships/hyperlink" Target="https://europa.eu/regions-and-cities/programme/sessions/354_en" TargetMode="External"/><Relationship Id="rId32" Type="http://schemas.openxmlformats.org/officeDocument/2006/relationships/hyperlink" Target="https://europa.eu/regions-and-cities/programme/sessions/342_en" TargetMode="External"/><Relationship Id="rId37" Type="http://schemas.openxmlformats.org/officeDocument/2006/relationships/hyperlink" Target="https://europa.eu/regions-and-cities/programme/sessions/629_en" TargetMode="External"/><Relationship Id="rId40" Type="http://schemas.openxmlformats.org/officeDocument/2006/relationships/hyperlink" Target="https://europa.eu/regions-and-cities/programme/sessions/533_en" TargetMode="External"/><Relationship Id="rId45" Type="http://schemas.openxmlformats.org/officeDocument/2006/relationships/hyperlink" Target="https://europa.eu/regions-and-cities/programme/sessions/651_en" TargetMode="External"/><Relationship Id="rId53" Type="http://schemas.openxmlformats.org/officeDocument/2006/relationships/hyperlink" Target="https://europa.eu/regions-and-cities/programme/sessions/321_en" TargetMode="External"/><Relationship Id="rId58" Type="http://schemas.openxmlformats.org/officeDocument/2006/relationships/hyperlink" Target="https://europa.eu/regions-and-cities/programme/sessions/479_en" TargetMode="External"/><Relationship Id="rId66" Type="http://schemas.openxmlformats.org/officeDocument/2006/relationships/hyperlink" Target="https://europa.eu/regions-and-cities/programme/sessions/361_en" TargetMode="External"/><Relationship Id="rId74" Type="http://schemas.openxmlformats.org/officeDocument/2006/relationships/hyperlink" Target="https://europa.eu/regions-and-cities/programme/sessions/415_en" TargetMode="External"/><Relationship Id="rId79" Type="http://schemas.openxmlformats.org/officeDocument/2006/relationships/hyperlink" Target="https://europa.eu/regions-and-cities/programme/sessions/640_en" TargetMode="External"/><Relationship Id="rId87" Type="http://schemas.openxmlformats.org/officeDocument/2006/relationships/hyperlink" Target="https://europa.eu/regions-and-cities/programme/sessions/444_en" TargetMode="External"/><Relationship Id="rId102" Type="http://schemas.openxmlformats.org/officeDocument/2006/relationships/hyperlink" Target="https://europa.eu/regions-and-cities/programme/sessions/596_en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uropa.eu/regions-and-cities/programme/sessions/356_en" TargetMode="External"/><Relationship Id="rId82" Type="http://schemas.openxmlformats.org/officeDocument/2006/relationships/hyperlink" Target="https://europa.eu/regions-and-cities/programme/sessions/585_en" TargetMode="External"/><Relationship Id="rId90" Type="http://schemas.openxmlformats.org/officeDocument/2006/relationships/hyperlink" Target="https://europa.eu/regions-and-cities/programme/sessions/355_en" TargetMode="External"/><Relationship Id="rId95" Type="http://schemas.openxmlformats.org/officeDocument/2006/relationships/hyperlink" Target="https://europa.eu/regions-and-cities/programme/sessions/352_en" TargetMode="External"/><Relationship Id="rId19" Type="http://schemas.openxmlformats.org/officeDocument/2006/relationships/hyperlink" Target="https://europa.eu/regions-and-cities/programme/sessions/381_en" TargetMode="External"/><Relationship Id="rId14" Type="http://schemas.openxmlformats.org/officeDocument/2006/relationships/hyperlink" Target="https://europa.eu/regions-and-cities/programme/sessions/439_en" TargetMode="External"/><Relationship Id="rId22" Type="http://schemas.openxmlformats.org/officeDocument/2006/relationships/hyperlink" Target="https://europa.eu/regions-and-cities/programme/sessions/334_en" TargetMode="External"/><Relationship Id="rId27" Type="http://schemas.openxmlformats.org/officeDocument/2006/relationships/hyperlink" Target="https://europa.eu/regions-and-cities/programme/sessions/350_en" TargetMode="External"/><Relationship Id="rId30" Type="http://schemas.openxmlformats.org/officeDocument/2006/relationships/hyperlink" Target="https://europa.eu/regions-and-cities/programme/sessions/328_en" TargetMode="External"/><Relationship Id="rId35" Type="http://schemas.openxmlformats.org/officeDocument/2006/relationships/hyperlink" Target="https://europa.eu/regions-and-cities/programme/sessions/613_en" TargetMode="External"/><Relationship Id="rId43" Type="http://schemas.openxmlformats.org/officeDocument/2006/relationships/hyperlink" Target="https://europa.eu/regions-and-cities/programme/sessions/521_en" TargetMode="External"/><Relationship Id="rId48" Type="http://schemas.openxmlformats.org/officeDocument/2006/relationships/hyperlink" Target="https://europa.eu/regions-and-cities/programme/sessions/333_en" TargetMode="External"/><Relationship Id="rId56" Type="http://schemas.openxmlformats.org/officeDocument/2006/relationships/hyperlink" Target="https://europa.eu/regions-and-cities/programme/sessions/514_en" TargetMode="External"/><Relationship Id="rId64" Type="http://schemas.openxmlformats.org/officeDocument/2006/relationships/hyperlink" Target="https://europa.eu/regions-and-cities/programme/sessions/550_en" TargetMode="External"/><Relationship Id="rId69" Type="http://schemas.openxmlformats.org/officeDocument/2006/relationships/hyperlink" Target="https://europa.eu/regions-and-cities/programme/sessions/677_en" TargetMode="External"/><Relationship Id="rId77" Type="http://schemas.openxmlformats.org/officeDocument/2006/relationships/hyperlink" Target="https://europa.eu/regions-and-cities/programme/sessions/573_en" TargetMode="External"/><Relationship Id="rId100" Type="http://schemas.openxmlformats.org/officeDocument/2006/relationships/hyperlink" Target="https://europa.eu/regions-and-cities/programme/sessions/559_en" TargetMode="External"/><Relationship Id="rId105" Type="http://schemas.openxmlformats.org/officeDocument/2006/relationships/hyperlink" Target="https://europa.eu/regions-and-cities/programme/sessions/323_en" TargetMode="External"/><Relationship Id="rId8" Type="http://schemas.openxmlformats.org/officeDocument/2006/relationships/hyperlink" Target="https://europa.eu/regions-and-cities/" TargetMode="External"/><Relationship Id="rId51" Type="http://schemas.openxmlformats.org/officeDocument/2006/relationships/hyperlink" Target="https://europa.eu/regions-and-cities/programme/sessions/542_en" TargetMode="External"/><Relationship Id="rId72" Type="http://schemas.openxmlformats.org/officeDocument/2006/relationships/hyperlink" Target="https://europa.eu/regions-and-cities/programme/sessions/428_en" TargetMode="External"/><Relationship Id="rId80" Type="http://schemas.openxmlformats.org/officeDocument/2006/relationships/hyperlink" Target="https://europa.eu/regions-and-cities/programme/sessions/413_en" TargetMode="External"/><Relationship Id="rId85" Type="http://schemas.openxmlformats.org/officeDocument/2006/relationships/hyperlink" Target="https://europa.eu/regions-and-cities/programme/sessions/437_en" TargetMode="External"/><Relationship Id="rId93" Type="http://schemas.openxmlformats.org/officeDocument/2006/relationships/hyperlink" Target="https://europa.eu/regions-and-cities/programme/sessions/399_en" TargetMode="External"/><Relationship Id="rId98" Type="http://schemas.openxmlformats.org/officeDocument/2006/relationships/hyperlink" Target="https://europa.eu/regions-and-cities/programme/sessions/623_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opa.eu/regions-and-cities/programme/sessions/570_en" TargetMode="External"/><Relationship Id="rId17" Type="http://schemas.openxmlformats.org/officeDocument/2006/relationships/hyperlink" Target="https://europa.eu/regions-and-cities/programme/sessions/551_en" TargetMode="External"/><Relationship Id="rId25" Type="http://schemas.openxmlformats.org/officeDocument/2006/relationships/hyperlink" Target="https://europa.eu/regions-and-cities/programme/sessions/671_en" TargetMode="External"/><Relationship Id="rId33" Type="http://schemas.openxmlformats.org/officeDocument/2006/relationships/hyperlink" Target="https://europa.eu/regions-and-cities/programme/sessions/540_en" TargetMode="External"/><Relationship Id="rId38" Type="http://schemas.openxmlformats.org/officeDocument/2006/relationships/hyperlink" Target="https://europa.eu/regions-and-cities/programme/sessions/416_en" TargetMode="External"/><Relationship Id="rId46" Type="http://schemas.openxmlformats.org/officeDocument/2006/relationships/hyperlink" Target="https://europa.eu/regions-and-cities/programme/sessions/351_en" TargetMode="External"/><Relationship Id="rId59" Type="http://schemas.openxmlformats.org/officeDocument/2006/relationships/hyperlink" Target="https://europa.eu/regions-and-cities/programme/sessions/551_en" TargetMode="External"/><Relationship Id="rId67" Type="http://schemas.openxmlformats.org/officeDocument/2006/relationships/hyperlink" Target="https://europa.eu/regions-and-cities/programme/sessions/685_en" TargetMode="External"/><Relationship Id="rId103" Type="http://schemas.openxmlformats.org/officeDocument/2006/relationships/hyperlink" Target="https://europa.eu/regions-and-cities/programme/sessions/443_en" TargetMode="External"/><Relationship Id="rId108" Type="http://schemas.openxmlformats.org/officeDocument/2006/relationships/footer" Target="footer1.xml"/><Relationship Id="rId20" Type="http://schemas.openxmlformats.org/officeDocument/2006/relationships/hyperlink" Target="https://europa.eu/regions-and-cities/programme/sessions/735_en" TargetMode="External"/><Relationship Id="rId41" Type="http://schemas.openxmlformats.org/officeDocument/2006/relationships/hyperlink" Target="https://europa.eu/regions-and-cities/programme/sessions/598_en" TargetMode="External"/><Relationship Id="rId54" Type="http://schemas.openxmlformats.org/officeDocument/2006/relationships/hyperlink" Target="https://europa.eu/regions-and-cities/programme/sessions/492_en" TargetMode="External"/><Relationship Id="rId62" Type="http://schemas.openxmlformats.org/officeDocument/2006/relationships/hyperlink" Target="https://europa.eu/regions-and-cities/programme/sessions/545_en" TargetMode="External"/><Relationship Id="rId70" Type="http://schemas.openxmlformats.org/officeDocument/2006/relationships/hyperlink" Target="https://europa.eu/regions-and-cities/programme/sessions/647_en" TargetMode="External"/><Relationship Id="rId75" Type="http://schemas.openxmlformats.org/officeDocument/2006/relationships/hyperlink" Target="https://europa.eu/regions-and-cities/programme/sessions/359_en" TargetMode="External"/><Relationship Id="rId83" Type="http://schemas.openxmlformats.org/officeDocument/2006/relationships/hyperlink" Target="https://europa.eu/regions-and-cities/programme/sessions/610_en" TargetMode="External"/><Relationship Id="rId88" Type="http://schemas.openxmlformats.org/officeDocument/2006/relationships/hyperlink" Target="https://europa.eu/regions-and-cities/programme/sessions/353_en" TargetMode="External"/><Relationship Id="rId91" Type="http://schemas.openxmlformats.org/officeDocument/2006/relationships/hyperlink" Target="https://europa.eu/regions-and-cities/programme/sessions/463_en" TargetMode="External"/><Relationship Id="rId96" Type="http://schemas.openxmlformats.org/officeDocument/2006/relationships/hyperlink" Target="https://europa.eu/regions-and-cities/programme/sessions/620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uropa.eu/regions-and-cities/programme/sessions/554_en" TargetMode="External"/><Relationship Id="rId23" Type="http://schemas.openxmlformats.org/officeDocument/2006/relationships/hyperlink" Target="https://europa.eu/regions-and-cities/programme/sessions/699_en" TargetMode="External"/><Relationship Id="rId28" Type="http://schemas.openxmlformats.org/officeDocument/2006/relationships/hyperlink" Target="https://europa.eu/regions-and-cities/programme/sessions/303_en" TargetMode="External"/><Relationship Id="rId36" Type="http://schemas.openxmlformats.org/officeDocument/2006/relationships/hyperlink" Target="https://europa.eu/regions-and-cities/programme/sessions/661_en" TargetMode="External"/><Relationship Id="rId49" Type="http://schemas.openxmlformats.org/officeDocument/2006/relationships/hyperlink" Target="https://europa.eu/regions-and-cities/programme/sessions/394_en" TargetMode="External"/><Relationship Id="rId57" Type="http://schemas.openxmlformats.org/officeDocument/2006/relationships/hyperlink" Target="https://europa.eu/regions-and-cities/programme/sessions/581_en" TargetMode="External"/><Relationship Id="rId106" Type="http://schemas.openxmlformats.org/officeDocument/2006/relationships/hyperlink" Target="https://europa.eu/regions-and-cities/programme/sessions/308_en" TargetMode="External"/><Relationship Id="rId10" Type="http://schemas.openxmlformats.org/officeDocument/2006/relationships/hyperlink" Target="https://europa.eu/regions-and-cities/programme/sessions_en" TargetMode="External"/><Relationship Id="rId31" Type="http://schemas.openxmlformats.org/officeDocument/2006/relationships/hyperlink" Target="https://europa.eu/regions-and-cities/programme/sessions/443_en" TargetMode="External"/><Relationship Id="rId44" Type="http://schemas.openxmlformats.org/officeDocument/2006/relationships/hyperlink" Target="https://europa.eu/regions-and-cities/programme/sessions/669_en" TargetMode="External"/><Relationship Id="rId52" Type="http://schemas.openxmlformats.org/officeDocument/2006/relationships/hyperlink" Target="https://europa.eu/regions-and-cities/programme/sessions/469_en" TargetMode="External"/><Relationship Id="rId60" Type="http://schemas.openxmlformats.org/officeDocument/2006/relationships/hyperlink" Target="https://europa.eu/regions-and-cities/programme/sessions/433_en" TargetMode="External"/><Relationship Id="rId65" Type="http://schemas.openxmlformats.org/officeDocument/2006/relationships/hyperlink" Target="https://europa.eu/regions-and-cities/programme/sessions/458_en" TargetMode="External"/><Relationship Id="rId73" Type="http://schemas.openxmlformats.org/officeDocument/2006/relationships/hyperlink" Target="https://europa.eu/regions-and-cities/programme/sessions/539_en" TargetMode="External"/><Relationship Id="rId78" Type="http://schemas.openxmlformats.org/officeDocument/2006/relationships/hyperlink" Target="https://europa.eu/regions-and-cities/programme/sessions/325_en" TargetMode="External"/><Relationship Id="rId81" Type="http://schemas.openxmlformats.org/officeDocument/2006/relationships/hyperlink" Target="https://europa.eu/regions-and-cities/programme/sessions/569_en" TargetMode="External"/><Relationship Id="rId86" Type="http://schemas.openxmlformats.org/officeDocument/2006/relationships/hyperlink" Target="https://europa.eu/regions-and-cities/programme/sessions/467_en" TargetMode="External"/><Relationship Id="rId94" Type="http://schemas.openxmlformats.org/officeDocument/2006/relationships/hyperlink" Target="https://europa.eu/regions-and-cities/programme/sessions/368_en" TargetMode="External"/><Relationship Id="rId99" Type="http://schemas.openxmlformats.org/officeDocument/2006/relationships/hyperlink" Target="https://europa.eu/regions-and-cities/programme/sessions/619_en" TargetMode="External"/><Relationship Id="rId101" Type="http://schemas.openxmlformats.org/officeDocument/2006/relationships/hyperlink" Target="https://europa.eu/regions-and-cities/programme/sessions/429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regions-and-cities/sites/ewrc/files/euregionsweek_programme_2019.pdf" TargetMode="External"/><Relationship Id="rId13" Type="http://schemas.openxmlformats.org/officeDocument/2006/relationships/hyperlink" Target="https://europa.eu/regions-and-cities/programme/sessions/584_en" TargetMode="External"/><Relationship Id="rId18" Type="http://schemas.openxmlformats.org/officeDocument/2006/relationships/hyperlink" Target="https://europa.eu/regions-and-cities/programme/sessions/734_en" TargetMode="External"/><Relationship Id="rId39" Type="http://schemas.openxmlformats.org/officeDocument/2006/relationships/hyperlink" Target="https://europa.eu/regions-and-cities/programme/sessions/336_en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europa.eu/regions-and-cities/programme/sessions/402_en" TargetMode="External"/><Relationship Id="rId50" Type="http://schemas.openxmlformats.org/officeDocument/2006/relationships/hyperlink" Target="https://europa.eu/regions-and-cities/programme/sessions/511_en" TargetMode="External"/><Relationship Id="rId55" Type="http://schemas.openxmlformats.org/officeDocument/2006/relationships/hyperlink" Target="https://europa.eu/regions-and-cities/programme/sessions/687_en" TargetMode="External"/><Relationship Id="rId76" Type="http://schemas.openxmlformats.org/officeDocument/2006/relationships/hyperlink" Target="https://europa.eu/regions-and-cities/programme/sessions/507_en" TargetMode="External"/><Relationship Id="rId97" Type="http://schemas.openxmlformats.org/officeDocument/2006/relationships/hyperlink" Target="https://europa.eu/regions-and-cities/programme/sessions/511_en" TargetMode="External"/><Relationship Id="rId104" Type="http://schemas.openxmlformats.org/officeDocument/2006/relationships/hyperlink" Target="https://europa.eu/regions-and-cities/programme/sessions/388_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uropa.eu/regions-and-cities/programme/sessions/513_en" TargetMode="External"/><Relationship Id="rId92" Type="http://schemas.openxmlformats.org/officeDocument/2006/relationships/hyperlink" Target="https://europa.eu/regions-and-cities/programme/sessions/398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uselas@fundaciongaliciaeuropa.eu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80CE-33C5-45AC-B90E-18062942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2762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Vanessa</cp:lastModifiedBy>
  <cp:revision>2</cp:revision>
  <cp:lastPrinted>2018-10-18T08:45:00Z</cp:lastPrinted>
  <dcterms:created xsi:type="dcterms:W3CDTF">2019-08-06T11:59:00Z</dcterms:created>
  <dcterms:modified xsi:type="dcterms:W3CDTF">2019-08-06T11:59:00Z</dcterms:modified>
</cp:coreProperties>
</file>